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0C3226" w:rsidRPr="000C3226" w:rsidRDefault="00B35156" w:rsidP="000C32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КАТЕГОРИЙНЫЙ МЕНЕДЖМЕНТ</w:t>
      </w:r>
      <w:r w:rsidR="000C3226" w:rsidRP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: </w:t>
      </w:r>
      <w:r w:rsid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ПОЛНЫЙ КУРС</w:t>
      </w:r>
      <w:r w:rsidR="000C3226" w:rsidRP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.</w:t>
      </w:r>
    </w:p>
    <w:p w:rsidR="000C3226" w:rsidRPr="002B0C2E" w:rsidRDefault="000C3226" w:rsidP="000C3226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2B0C2E">
        <w:rPr>
          <w:b/>
          <w:color w:val="002060"/>
          <w:sz w:val="36"/>
          <w:szCs w:val="36"/>
        </w:rPr>
        <w:t>Оптимизация ассортиментной матрицы.</w:t>
      </w:r>
    </w:p>
    <w:p w:rsidR="000C3226" w:rsidRDefault="000C3226" w:rsidP="000C3226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2B0C2E">
        <w:rPr>
          <w:b/>
          <w:color w:val="002060"/>
          <w:sz w:val="36"/>
          <w:szCs w:val="36"/>
        </w:rPr>
        <w:t xml:space="preserve">Эффективное ценообразование в </w:t>
      </w:r>
      <w:proofErr w:type="spellStart"/>
      <w:r w:rsidRPr="002B0C2E">
        <w:rPr>
          <w:b/>
          <w:color w:val="002060"/>
          <w:sz w:val="36"/>
          <w:szCs w:val="36"/>
        </w:rPr>
        <w:t>ритейле</w:t>
      </w:r>
      <w:proofErr w:type="spellEnd"/>
      <w:r w:rsidRPr="002B0C2E">
        <w:rPr>
          <w:b/>
          <w:color w:val="002060"/>
          <w:sz w:val="36"/>
          <w:szCs w:val="36"/>
        </w:rPr>
        <w:t>.</w:t>
      </w:r>
    </w:p>
    <w:p w:rsidR="000C3226" w:rsidRPr="002B0C2E" w:rsidRDefault="000C3226" w:rsidP="000C3226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proofErr w:type="spellStart"/>
      <w:r>
        <w:rPr>
          <w:b/>
          <w:color w:val="002060"/>
          <w:sz w:val="36"/>
          <w:szCs w:val="36"/>
        </w:rPr>
        <w:t>Категорийный</w:t>
      </w:r>
      <w:proofErr w:type="spellEnd"/>
      <w:r>
        <w:rPr>
          <w:b/>
          <w:color w:val="002060"/>
          <w:sz w:val="36"/>
          <w:szCs w:val="36"/>
        </w:rPr>
        <w:t xml:space="preserve"> </w:t>
      </w:r>
      <w:proofErr w:type="spellStart"/>
      <w:r>
        <w:rPr>
          <w:b/>
          <w:color w:val="002060"/>
          <w:sz w:val="36"/>
          <w:szCs w:val="36"/>
        </w:rPr>
        <w:t>мерчандайзинг</w:t>
      </w:r>
      <w:proofErr w:type="spellEnd"/>
      <w:r>
        <w:rPr>
          <w:b/>
          <w:color w:val="002060"/>
          <w:sz w:val="36"/>
          <w:szCs w:val="36"/>
        </w:rPr>
        <w:t>.</w:t>
      </w:r>
    </w:p>
    <w:p w:rsidR="00B35156" w:rsidRDefault="000C3226" w:rsidP="000C3226">
      <w:pPr>
        <w:spacing w:after="0" w:line="240" w:lineRule="auto"/>
        <w:jc w:val="center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2B0C2E">
        <w:rPr>
          <w:b/>
          <w:color w:val="002060"/>
          <w:sz w:val="36"/>
          <w:szCs w:val="36"/>
        </w:rPr>
        <w:t>Управление товарными запасами</w:t>
      </w:r>
      <w:r w:rsidR="00B35156"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565"/>
        <w:gridCol w:w="6"/>
      </w:tblGrid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A24016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A24016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C3226" w:rsidRPr="002B0C2E" w:rsidRDefault="000C3226" w:rsidP="000C3226">
      <w:pPr>
        <w:spacing w:after="120"/>
        <w:ind w:left="142"/>
        <w:jc w:val="center"/>
        <w:rPr>
          <w:b/>
          <w:color w:val="C00000"/>
          <w:sz w:val="46"/>
          <w:szCs w:val="46"/>
        </w:rPr>
      </w:pPr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 w:rsidR="005B1045">
        <w:rPr>
          <w:rFonts w:eastAsia="Times New Roman" w:cstheme="minorHAnsi"/>
          <w:b/>
          <w:color w:val="000000"/>
          <w:lang w:eastAsia="ru-RU"/>
        </w:rPr>
        <w:t xml:space="preserve"> </w:t>
      </w:r>
      <w:r w:rsidR="000C3226" w:rsidRPr="000C3226">
        <w:rPr>
          <w:rFonts w:eastAsia="Times New Roman" w:cstheme="minorHAnsi"/>
          <w:color w:val="000000"/>
          <w:lang w:eastAsia="ru-RU"/>
        </w:rPr>
        <w:t>3 дня</w:t>
      </w:r>
    </w:p>
    <w:p w:rsidR="00E4002A" w:rsidRPr="00B35156" w:rsidRDefault="00E4002A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Бизнес-тренер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Гульфира</w:t>
      </w:r>
      <w:proofErr w:type="spellEnd"/>
      <w:r w:rsidR="000C322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0C3226">
        <w:rPr>
          <w:rFonts w:eastAsia="Times New Roman" w:cstheme="minorHAnsi"/>
          <w:color w:val="000000"/>
          <w:lang w:eastAsia="ru-RU"/>
        </w:rPr>
        <w:t>Крок</w:t>
      </w:r>
      <w:proofErr w:type="spellEnd"/>
    </w:p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B35156" w:rsidP="00E4002A">
      <w:pPr>
        <w:rPr>
          <w:rFonts w:cstheme="minorHAnsi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A24016">
        <w:rPr>
          <w:rFonts w:eastAsia="Times New Roman" w:cstheme="minorHAnsi"/>
          <w:b/>
          <w:color w:val="000000"/>
          <w:lang w:eastAsia="ru-RU"/>
        </w:rPr>
        <w:t xml:space="preserve"> </w:t>
      </w:r>
    </w:p>
    <w:p w:rsidR="00A5120B" w:rsidRDefault="00A5120B" w:rsidP="00A5120B">
      <w:pPr>
        <w:spacing w:after="0" w:line="240" w:lineRule="auto"/>
        <w:jc w:val="both"/>
      </w:pPr>
      <w:r w:rsidRPr="00A5120B">
        <w:rPr>
          <w:b/>
        </w:rPr>
        <w:t>В результате</w:t>
      </w:r>
      <w:r>
        <w:t xml:space="preserve"> </w:t>
      </w:r>
    </w:p>
    <w:p w:rsidR="005B1045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5B1045" w:rsidRPr="005B1045" w:rsidRDefault="005B1045" w:rsidP="005B1045">
      <w:pPr>
        <w:pStyle w:val="a7"/>
        <w:spacing w:after="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B1045" w:rsidRPr="00B35156" w:rsidRDefault="005B1045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9E153F" w:rsidRDefault="009E153F" w:rsidP="00CA0F18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</w:p>
    <w:p w:rsidR="000C3226" w:rsidRPr="000C3226" w:rsidRDefault="005B1045" w:rsidP="000C322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КАТЕГОРИЙНЫЙ МЕНЕДЖМЕНТ</w:t>
      </w:r>
      <w:r w:rsidR="000C3226" w:rsidRP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: </w:t>
      </w:r>
      <w:r w:rsid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ПОЛНЫЙ КУРС</w:t>
      </w:r>
      <w:r w:rsidR="000C3226" w:rsidRPr="000C322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.</w:t>
      </w:r>
    </w:p>
    <w:p w:rsidR="000C3226" w:rsidRPr="002B0C2E" w:rsidRDefault="000C3226" w:rsidP="000C3226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2B0C2E">
        <w:rPr>
          <w:b/>
          <w:color w:val="002060"/>
          <w:sz w:val="36"/>
          <w:szCs w:val="36"/>
        </w:rPr>
        <w:t>Оптимизация ассортиментной матрицы.</w:t>
      </w:r>
    </w:p>
    <w:p w:rsidR="000C3226" w:rsidRDefault="000C3226" w:rsidP="000C3226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r w:rsidRPr="002B0C2E">
        <w:rPr>
          <w:b/>
          <w:color w:val="002060"/>
          <w:sz w:val="36"/>
          <w:szCs w:val="36"/>
        </w:rPr>
        <w:t xml:space="preserve">Эффективное ценообразование в </w:t>
      </w:r>
      <w:proofErr w:type="spellStart"/>
      <w:r w:rsidRPr="002B0C2E">
        <w:rPr>
          <w:b/>
          <w:color w:val="002060"/>
          <w:sz w:val="36"/>
          <w:szCs w:val="36"/>
        </w:rPr>
        <w:t>ритейле</w:t>
      </w:r>
      <w:proofErr w:type="spellEnd"/>
      <w:r w:rsidRPr="002B0C2E">
        <w:rPr>
          <w:b/>
          <w:color w:val="002060"/>
          <w:sz w:val="36"/>
          <w:szCs w:val="36"/>
        </w:rPr>
        <w:t>.</w:t>
      </w:r>
    </w:p>
    <w:p w:rsidR="000C3226" w:rsidRPr="002B0C2E" w:rsidRDefault="000C3226" w:rsidP="000C3226">
      <w:pPr>
        <w:spacing w:after="0" w:line="240" w:lineRule="auto"/>
        <w:jc w:val="center"/>
        <w:rPr>
          <w:b/>
          <w:color w:val="002060"/>
          <w:sz w:val="36"/>
          <w:szCs w:val="36"/>
        </w:rPr>
      </w:pPr>
      <w:proofErr w:type="spellStart"/>
      <w:r>
        <w:rPr>
          <w:b/>
          <w:color w:val="002060"/>
          <w:sz w:val="36"/>
          <w:szCs w:val="36"/>
        </w:rPr>
        <w:t>Категорийный</w:t>
      </w:r>
      <w:proofErr w:type="spellEnd"/>
      <w:r>
        <w:rPr>
          <w:b/>
          <w:color w:val="002060"/>
          <w:sz w:val="36"/>
          <w:szCs w:val="36"/>
        </w:rPr>
        <w:t xml:space="preserve"> </w:t>
      </w:r>
      <w:proofErr w:type="spellStart"/>
      <w:r>
        <w:rPr>
          <w:b/>
          <w:color w:val="002060"/>
          <w:sz w:val="36"/>
          <w:szCs w:val="36"/>
        </w:rPr>
        <w:t>мерчандайзинг</w:t>
      </w:r>
      <w:proofErr w:type="spellEnd"/>
      <w:r>
        <w:rPr>
          <w:b/>
          <w:color w:val="002060"/>
          <w:sz w:val="36"/>
          <w:szCs w:val="36"/>
        </w:rPr>
        <w:t>.</w:t>
      </w:r>
    </w:p>
    <w:p w:rsidR="00B35156" w:rsidRDefault="000C3226" w:rsidP="000C322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2B0C2E">
        <w:rPr>
          <w:b/>
          <w:color w:val="002060"/>
          <w:sz w:val="36"/>
          <w:szCs w:val="36"/>
        </w:rPr>
        <w:t>Управление товарными запасами</w:t>
      </w:r>
      <w:r w:rsidR="005B1045" w:rsidRPr="00B35156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p w:rsidR="009E153F" w:rsidRDefault="009E153F" w:rsidP="009E153F">
      <w:pPr>
        <w:pStyle w:val="a7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0C3226" w:rsidRPr="000C3226" w:rsidRDefault="000C3226" w:rsidP="000C3226">
      <w:pPr>
        <w:pStyle w:val="a4"/>
        <w:numPr>
          <w:ilvl w:val="0"/>
          <w:numId w:val="27"/>
        </w:numPr>
        <w:spacing w:after="0" w:line="240" w:lineRule="auto"/>
        <w:rPr>
          <w:rFonts w:cstheme="minorHAnsi"/>
          <w:b/>
          <w:color w:val="0000CC"/>
        </w:rPr>
      </w:pPr>
      <w:r w:rsidRPr="000C3226">
        <w:rPr>
          <w:rFonts w:cstheme="minorHAnsi"/>
          <w:b/>
          <w:color w:val="0000CC"/>
        </w:rPr>
        <w:t>Вступление (кратко)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 xml:space="preserve">Основы </w:t>
      </w:r>
      <w:proofErr w:type="spellStart"/>
      <w:r w:rsidRPr="000C3226">
        <w:rPr>
          <w:rFonts w:cstheme="minorHAnsi"/>
          <w:b/>
          <w:color w:val="000000"/>
        </w:rPr>
        <w:t>категорийного</w:t>
      </w:r>
      <w:proofErr w:type="spellEnd"/>
      <w:r w:rsidRPr="000C3226">
        <w:rPr>
          <w:rFonts w:cstheme="minorHAnsi"/>
          <w:b/>
          <w:color w:val="000000"/>
        </w:rPr>
        <w:t xml:space="preserve"> менеджмента</w:t>
      </w:r>
      <w:r w:rsidRPr="000C3226">
        <w:rPr>
          <w:rFonts w:cstheme="minorHAnsi"/>
          <w:color w:val="000000"/>
        </w:rPr>
        <w:t xml:space="preserve"> (</w:t>
      </w:r>
      <w:proofErr w:type="gramStart"/>
      <w:r w:rsidRPr="000C3226">
        <w:rPr>
          <w:rFonts w:cstheme="minorHAnsi"/>
          <w:color w:val="000000"/>
        </w:rPr>
        <w:t>КМ</w:t>
      </w:r>
      <w:proofErr w:type="gramEnd"/>
      <w:r w:rsidRPr="000C3226">
        <w:rPr>
          <w:rFonts w:cstheme="minorHAnsi"/>
          <w:color w:val="000000"/>
        </w:rPr>
        <w:t xml:space="preserve">). Почему </w:t>
      </w:r>
      <w:proofErr w:type="gramStart"/>
      <w:r w:rsidRPr="000C3226">
        <w:rPr>
          <w:rFonts w:cstheme="minorHAnsi"/>
          <w:color w:val="000000"/>
        </w:rPr>
        <w:t>КМ</w:t>
      </w:r>
      <w:proofErr w:type="gramEnd"/>
      <w:r w:rsidRPr="000C3226">
        <w:rPr>
          <w:rFonts w:cstheme="minorHAnsi"/>
          <w:color w:val="000000"/>
        </w:rPr>
        <w:t xml:space="preserve"> – это не теория?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 xml:space="preserve">Конкурентные стратегии по М.Портеру. </w:t>
      </w:r>
      <w:r w:rsidRPr="000C3226">
        <w:rPr>
          <w:rFonts w:cstheme="minorHAnsi"/>
          <w:color w:val="000000"/>
        </w:rPr>
        <w:t>Решения по ассортименту и ценам в каждой стратегии. Форматы розничных магазинов.</w:t>
      </w:r>
    </w:p>
    <w:p w:rsidR="000C3226" w:rsidRDefault="000C3226" w:rsidP="000C3226">
      <w:pPr>
        <w:spacing w:after="0" w:line="240" w:lineRule="auto"/>
        <w:rPr>
          <w:rFonts w:cstheme="minorHAnsi"/>
          <w:color w:val="000000"/>
        </w:rPr>
      </w:pPr>
    </w:p>
    <w:p w:rsid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color w:val="000000"/>
        </w:rPr>
        <w:t xml:space="preserve">Современные тренды и форматы розничной торговли; </w:t>
      </w:r>
      <w:proofErr w:type="spellStart"/>
      <w:r w:rsidRPr="000C3226">
        <w:rPr>
          <w:rFonts w:cstheme="minorHAnsi"/>
          <w:color w:val="000000"/>
          <w:lang w:val="en-US"/>
        </w:rPr>
        <w:t>multy</w:t>
      </w:r>
      <w:proofErr w:type="spellEnd"/>
      <w:r w:rsidRPr="000C3226">
        <w:rPr>
          <w:rFonts w:cstheme="minorHAnsi"/>
          <w:color w:val="000000"/>
        </w:rPr>
        <w:t>-</w:t>
      </w:r>
      <w:r w:rsidRPr="000C3226">
        <w:rPr>
          <w:rFonts w:cstheme="minorHAnsi"/>
          <w:color w:val="000000"/>
          <w:lang w:val="en-US"/>
        </w:rPr>
        <w:t>channel</w:t>
      </w:r>
      <w:r w:rsidRPr="000C3226">
        <w:rPr>
          <w:rFonts w:cstheme="minorHAnsi"/>
          <w:color w:val="000000"/>
        </w:rPr>
        <w:t>. Стратегия «голубого океана». Примеры.</w:t>
      </w: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</w:p>
    <w:p w:rsidR="000C3226" w:rsidRPr="000C3226" w:rsidRDefault="000C3226" w:rsidP="000C3226">
      <w:pPr>
        <w:pStyle w:val="a4"/>
        <w:numPr>
          <w:ilvl w:val="0"/>
          <w:numId w:val="27"/>
        </w:numPr>
        <w:spacing w:after="0" w:line="240" w:lineRule="auto"/>
        <w:rPr>
          <w:rFonts w:cstheme="minorHAnsi"/>
          <w:b/>
          <w:color w:val="0000CC"/>
        </w:rPr>
      </w:pPr>
      <w:r w:rsidRPr="000C3226">
        <w:rPr>
          <w:rFonts w:cstheme="minorHAnsi"/>
          <w:b/>
          <w:color w:val="0000CC"/>
        </w:rPr>
        <w:t>Ассортимент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 xml:space="preserve">Ассортиментная политика розничной компании: </w:t>
      </w:r>
      <w:r w:rsidRPr="000C3226">
        <w:rPr>
          <w:rFonts w:cstheme="minorHAnsi"/>
          <w:color w:val="000000"/>
        </w:rPr>
        <w:t>основные пункты положения.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  <w:r w:rsidRPr="000C3226">
        <w:rPr>
          <w:rFonts w:cstheme="minorHAnsi"/>
          <w:b/>
          <w:color w:val="000000"/>
        </w:rPr>
        <w:t>Товарная категория. Дерево покупательских решений. Правила построения товарного классификатора.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Рассмотрение примеров товарных классификаторов.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lastRenderedPageBreak/>
        <w:t>Построение ассортиментной матрицы</w:t>
      </w:r>
      <w:r w:rsidRPr="000C3226">
        <w:rPr>
          <w:rFonts w:cstheme="minorHAnsi"/>
          <w:color w:val="000000"/>
        </w:rPr>
        <w:t xml:space="preserve"> с учетом основных свойств и характеристик товара (вид товара, бренд, потребительские свойства и пр.). </w:t>
      </w:r>
    </w:p>
    <w:p w:rsidR="000C3226" w:rsidRDefault="000C3226" w:rsidP="000C3226">
      <w:pPr>
        <w:spacing w:after="0" w:line="240" w:lineRule="auto"/>
        <w:rPr>
          <w:rFonts w:cstheme="minorHAnsi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</w:rPr>
        <w:t>Особенности формирования ассортимента для товаров, представленных коллекциями (в том числе сезонными).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Практическое задание</w:t>
      </w:r>
    </w:p>
    <w:p w:rsidR="000C3226" w:rsidRPr="000C3226" w:rsidRDefault="000C3226" w:rsidP="000C3226">
      <w:pPr>
        <w:numPr>
          <w:ilvl w:val="0"/>
          <w:numId w:val="28"/>
        </w:numPr>
        <w:spacing w:after="0" w:line="240" w:lineRule="auto"/>
        <w:rPr>
          <w:rFonts w:cstheme="minorHAnsi"/>
          <w:b/>
          <w:i/>
          <w:color w:val="FF0000"/>
        </w:rPr>
      </w:pPr>
      <w:r w:rsidRPr="000C3226">
        <w:rPr>
          <w:rFonts w:cstheme="minorHAnsi"/>
          <w:b/>
          <w:i/>
          <w:color w:val="FF0000"/>
        </w:rPr>
        <w:t>Анализ товарного классификатора (на примере нескольких выбранных товарных категорий/ подкатегорий)</w:t>
      </w:r>
    </w:p>
    <w:p w:rsidR="000C3226" w:rsidRPr="000C3226" w:rsidRDefault="000C3226" w:rsidP="000C3226">
      <w:pPr>
        <w:numPr>
          <w:ilvl w:val="0"/>
          <w:numId w:val="28"/>
        </w:numPr>
        <w:spacing w:after="0" w:line="240" w:lineRule="auto"/>
        <w:rPr>
          <w:rFonts w:cstheme="minorHAnsi"/>
          <w:b/>
          <w:i/>
          <w:color w:val="FF0000"/>
        </w:rPr>
      </w:pPr>
      <w:r w:rsidRPr="000C3226">
        <w:rPr>
          <w:rFonts w:cstheme="minorHAnsi"/>
          <w:b/>
          <w:i/>
          <w:color w:val="FF0000"/>
        </w:rPr>
        <w:t>Построение «дерева покупательских решений» для нескольких выбранных видов товара для определенных целевых групп покупателей.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>Структура ассортимента</w:t>
      </w:r>
      <w:r w:rsidRPr="000C3226">
        <w:rPr>
          <w:rFonts w:cstheme="minorHAnsi"/>
          <w:color w:val="000000"/>
        </w:rPr>
        <w:t xml:space="preserve">: основной (действующий) ассортимент; экспериментальный ассортимент; выводимый из продаж ассортимент. </w:t>
      </w:r>
      <w:proofErr w:type="spellStart"/>
      <w:r w:rsidRPr="000C3226">
        <w:rPr>
          <w:rFonts w:cstheme="minorHAnsi"/>
          <w:color w:val="000000"/>
        </w:rPr>
        <w:t>Промо-ассортимент</w:t>
      </w:r>
      <w:proofErr w:type="spellEnd"/>
      <w:r w:rsidRPr="000C3226">
        <w:rPr>
          <w:rFonts w:cstheme="minorHAnsi"/>
          <w:color w:val="000000"/>
        </w:rPr>
        <w:t>. Сезонный ассортимент. Доли по видам ассортимента.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proofErr w:type="spellStart"/>
      <w:r w:rsidRPr="000C3226">
        <w:rPr>
          <w:rFonts w:cstheme="minorHAnsi"/>
          <w:b/>
          <w:color w:val="000000"/>
        </w:rPr>
        <w:t>Форматизация</w:t>
      </w:r>
      <w:proofErr w:type="spellEnd"/>
      <w:r w:rsidRPr="000C3226">
        <w:rPr>
          <w:rFonts w:cstheme="minorHAnsi"/>
          <w:b/>
          <w:color w:val="000000"/>
        </w:rPr>
        <w:t xml:space="preserve"> ассортимента</w:t>
      </w:r>
      <w:r w:rsidRPr="000C3226">
        <w:rPr>
          <w:rFonts w:cstheme="minorHAnsi"/>
          <w:color w:val="000000"/>
        </w:rPr>
        <w:t xml:space="preserve">: базовый ассортимент сети; ассортименты по форматам магазинов внутри сети. Типовые факторы выделения форматов для целей управления ассортиментом. Принцип «матрешки» при </w:t>
      </w:r>
      <w:proofErr w:type="spellStart"/>
      <w:r w:rsidRPr="000C3226">
        <w:rPr>
          <w:rFonts w:cstheme="minorHAnsi"/>
          <w:color w:val="000000"/>
        </w:rPr>
        <w:t>форматизации</w:t>
      </w:r>
      <w:proofErr w:type="spellEnd"/>
      <w:r w:rsidRPr="000C3226">
        <w:rPr>
          <w:rFonts w:cstheme="minorHAnsi"/>
          <w:color w:val="000000"/>
        </w:rPr>
        <w:t xml:space="preserve"> ассортимента.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  <w:color w:val="000000"/>
        </w:rPr>
        <w:t xml:space="preserve">Новинки. </w:t>
      </w:r>
      <w:r w:rsidRPr="000C3226">
        <w:rPr>
          <w:rFonts w:cstheme="minorHAnsi"/>
          <w:color w:val="000000"/>
        </w:rPr>
        <w:t xml:space="preserve">Доля новинок в ассортименте. Стратегии ввода новинок. </w:t>
      </w:r>
      <w:r w:rsidRPr="000C3226">
        <w:rPr>
          <w:rFonts w:cstheme="minorHAnsi"/>
        </w:rPr>
        <w:t>Прогноз продаж новых товаров (анализ по параметрам влияния).</w:t>
      </w: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>Ценовая сегментация ассортимента</w:t>
      </w:r>
      <w:r w:rsidRPr="000C3226">
        <w:rPr>
          <w:rFonts w:cstheme="minorHAnsi"/>
          <w:color w:val="000000"/>
        </w:rPr>
        <w:t xml:space="preserve">: ценовые сегменты и их доли. Выделение ценовых сегментов. Анализ продаж по ценовым диапазонам. Определение долей ценовых сегментов. Оптимизация ассортимента по ценовым сегментам. Расчет границ ценовых сегментов. 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Рассмотрение примеров.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Практическое задание</w:t>
      </w:r>
    </w:p>
    <w:p w:rsidR="000C3226" w:rsidRPr="000C3226" w:rsidRDefault="000C3226" w:rsidP="000C3226">
      <w:pPr>
        <w:spacing w:after="0" w:line="240" w:lineRule="auto"/>
        <w:ind w:left="720"/>
        <w:rPr>
          <w:rFonts w:cstheme="minorHAnsi"/>
          <w:b/>
          <w:i/>
          <w:color w:val="FF0000"/>
        </w:rPr>
      </w:pPr>
      <w:r w:rsidRPr="000C3226">
        <w:rPr>
          <w:rFonts w:cstheme="minorHAnsi"/>
          <w:b/>
          <w:i/>
          <w:color w:val="FF0000"/>
        </w:rPr>
        <w:t>Определение границ ценовых сегментов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>Роли товарных категорий</w:t>
      </w:r>
      <w:r w:rsidRPr="000C3226">
        <w:rPr>
          <w:rFonts w:cstheme="minorHAnsi"/>
          <w:color w:val="000000"/>
        </w:rPr>
        <w:t xml:space="preserve">. Стратегия товарной категории. Различные классификации ролей товарных категорий. </w:t>
      </w:r>
      <w:proofErr w:type="spellStart"/>
      <w:proofErr w:type="gramStart"/>
      <w:r w:rsidRPr="000C3226">
        <w:rPr>
          <w:rFonts w:cstheme="minorHAnsi"/>
          <w:color w:val="000000"/>
        </w:rPr>
        <w:t>Кросс-категориальный</w:t>
      </w:r>
      <w:proofErr w:type="spellEnd"/>
      <w:proofErr w:type="gramEnd"/>
      <w:r w:rsidRPr="000C3226">
        <w:rPr>
          <w:rFonts w:cstheme="minorHAnsi"/>
          <w:color w:val="000000"/>
        </w:rPr>
        <w:t xml:space="preserve"> анализ. Баланс ассортимента по ролям товарных категорий. На что влияет роль товарной категории? </w:t>
      </w:r>
      <w:proofErr w:type="gramStart"/>
      <w:r w:rsidRPr="000C3226">
        <w:rPr>
          <w:rFonts w:cstheme="minorHAnsi"/>
          <w:color w:val="000000"/>
        </w:rPr>
        <w:t>Совмещенный</w:t>
      </w:r>
      <w:proofErr w:type="gramEnd"/>
      <w:r w:rsidRPr="000C3226">
        <w:rPr>
          <w:rFonts w:cstheme="minorHAnsi"/>
          <w:color w:val="000000"/>
        </w:rPr>
        <w:t xml:space="preserve"> </w:t>
      </w:r>
      <w:proofErr w:type="spellStart"/>
      <w:r w:rsidRPr="000C3226">
        <w:rPr>
          <w:rFonts w:cstheme="minorHAnsi"/>
          <w:color w:val="000000"/>
        </w:rPr>
        <w:t>АВС-анализ</w:t>
      </w:r>
      <w:proofErr w:type="spellEnd"/>
      <w:r w:rsidRPr="000C3226">
        <w:rPr>
          <w:rFonts w:cstheme="minorHAnsi"/>
          <w:color w:val="000000"/>
        </w:rPr>
        <w:t xml:space="preserve"> по обороту и доходу для определения ролей категорий.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Рассмотрение примеров.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Практическое задание</w:t>
      </w:r>
    </w:p>
    <w:p w:rsidR="000C3226" w:rsidRPr="000C3226" w:rsidRDefault="000C3226" w:rsidP="000C3226">
      <w:pPr>
        <w:spacing w:after="0" w:line="240" w:lineRule="auto"/>
        <w:ind w:left="720"/>
        <w:rPr>
          <w:rFonts w:cstheme="minorHAnsi"/>
          <w:b/>
          <w:i/>
          <w:color w:val="FF0000"/>
        </w:rPr>
      </w:pPr>
      <w:r w:rsidRPr="000C3226">
        <w:rPr>
          <w:rFonts w:cstheme="minorHAnsi"/>
          <w:b/>
          <w:i/>
          <w:color w:val="FF0000"/>
        </w:rPr>
        <w:t>Определение ролей товарных категорий на основе данных оборота и дохода.</w:t>
      </w:r>
    </w:p>
    <w:p w:rsidR="000C3226" w:rsidRDefault="000C3226" w:rsidP="000C3226">
      <w:pPr>
        <w:spacing w:after="0" w:line="240" w:lineRule="auto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 xml:space="preserve">Нормирование количества </w:t>
      </w:r>
      <w:r w:rsidRPr="000C3226">
        <w:rPr>
          <w:rFonts w:cstheme="minorHAnsi"/>
          <w:b/>
          <w:color w:val="000000"/>
          <w:lang w:val="en-US"/>
        </w:rPr>
        <w:t>SKU</w:t>
      </w:r>
      <w:r w:rsidRPr="000C3226">
        <w:rPr>
          <w:rFonts w:cstheme="minorHAnsi"/>
          <w:color w:val="000000"/>
        </w:rPr>
        <w:t xml:space="preserve"> в категории: основные факторы влияния. </w:t>
      </w:r>
      <w:proofErr w:type="spellStart"/>
      <w:r w:rsidRPr="000C3226">
        <w:rPr>
          <w:rFonts w:cstheme="minorHAnsi"/>
          <w:color w:val="000000"/>
        </w:rPr>
        <w:t>Бенчмаркинг</w:t>
      </w:r>
      <w:proofErr w:type="spellEnd"/>
      <w:r w:rsidRPr="000C3226">
        <w:rPr>
          <w:rFonts w:cstheme="minorHAnsi"/>
          <w:color w:val="000000"/>
        </w:rPr>
        <w:t>, анализ конкурентов, возможности торгового оборудования, роль категории, формат магазина.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Рассмотрение примера.</w:t>
      </w:r>
    </w:p>
    <w:p w:rsidR="000C3226" w:rsidRDefault="000C3226" w:rsidP="000C3226">
      <w:pPr>
        <w:pStyle w:val="a4"/>
        <w:spacing w:after="0" w:line="240" w:lineRule="auto"/>
        <w:ind w:left="0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pStyle w:val="a4"/>
        <w:spacing w:after="0" w:line="240" w:lineRule="auto"/>
        <w:ind w:left="0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t>Процессы оптимизации ассортимента</w:t>
      </w:r>
      <w:r w:rsidRPr="000C3226">
        <w:rPr>
          <w:rFonts w:cstheme="minorHAnsi"/>
          <w:color w:val="000000"/>
        </w:rPr>
        <w:t>. Правила ввода-вывода (ротации) товаров в ассортименте. Решение проблемы каннибализма внутри категории.</w:t>
      </w:r>
    </w:p>
    <w:p w:rsidR="000C3226" w:rsidRPr="000C3226" w:rsidRDefault="000C3226" w:rsidP="000C3226">
      <w:pPr>
        <w:pStyle w:val="a4"/>
        <w:spacing w:after="0" w:line="240" w:lineRule="auto"/>
        <w:ind w:left="0"/>
        <w:rPr>
          <w:rFonts w:cstheme="minorHAnsi"/>
          <w:color w:val="000000"/>
        </w:rPr>
      </w:pPr>
    </w:p>
    <w:p w:rsidR="000C3226" w:rsidRPr="000C3226" w:rsidRDefault="000C3226" w:rsidP="000C3226">
      <w:pPr>
        <w:pStyle w:val="a4"/>
        <w:spacing w:after="0" w:line="240" w:lineRule="auto"/>
        <w:ind w:left="0"/>
        <w:rPr>
          <w:rFonts w:cstheme="minorHAnsi"/>
          <w:b/>
          <w:color w:val="000000"/>
        </w:rPr>
      </w:pPr>
      <w:r w:rsidRPr="000C3226">
        <w:rPr>
          <w:rFonts w:cstheme="minorHAnsi"/>
          <w:b/>
          <w:color w:val="000000"/>
        </w:rPr>
        <w:t xml:space="preserve">Разработка стратегии товарной категории. 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Рассмотрение примера.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Практическое задание</w:t>
      </w:r>
    </w:p>
    <w:p w:rsidR="000C3226" w:rsidRPr="000C3226" w:rsidRDefault="000C3226" w:rsidP="000C3226">
      <w:pPr>
        <w:pStyle w:val="a4"/>
        <w:spacing w:after="0" w:line="240" w:lineRule="auto"/>
        <w:ind w:left="0"/>
        <w:rPr>
          <w:rFonts w:cstheme="minorHAnsi"/>
          <w:b/>
          <w:color w:val="0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  <w:r w:rsidRPr="000C3226">
        <w:rPr>
          <w:rFonts w:cstheme="minorHAnsi"/>
          <w:b/>
          <w:color w:val="000000"/>
        </w:rPr>
        <w:lastRenderedPageBreak/>
        <w:t xml:space="preserve">Правила распределение торговых площадей </w:t>
      </w:r>
      <w:r w:rsidRPr="000C3226">
        <w:rPr>
          <w:rFonts w:cstheme="minorHAnsi"/>
          <w:color w:val="000000"/>
        </w:rPr>
        <w:t xml:space="preserve">между товарными категориями и товарами внутри категорий – по количеству и качеству. Оценка экономической эффективности использования торговых площадей. Составление </w:t>
      </w:r>
      <w:proofErr w:type="spellStart"/>
      <w:r w:rsidRPr="000C3226">
        <w:rPr>
          <w:rFonts w:cstheme="minorHAnsi"/>
          <w:color w:val="000000"/>
        </w:rPr>
        <w:t>планограмм</w:t>
      </w:r>
      <w:proofErr w:type="spellEnd"/>
      <w:r w:rsidRPr="000C3226">
        <w:rPr>
          <w:rFonts w:cstheme="minorHAnsi"/>
          <w:color w:val="000000"/>
        </w:rPr>
        <w:t xml:space="preserve"> выкладки товаров категории.</w:t>
      </w:r>
    </w:p>
    <w:p w:rsidR="000C3226" w:rsidRPr="000C3226" w:rsidRDefault="000C3226" w:rsidP="000C3226">
      <w:pPr>
        <w:spacing w:after="0" w:line="240" w:lineRule="auto"/>
        <w:rPr>
          <w:rFonts w:cstheme="minorHAnsi"/>
          <w:color w:val="000000"/>
        </w:rPr>
      </w:pPr>
    </w:p>
    <w:p w:rsidR="000C3226" w:rsidRPr="000C3226" w:rsidRDefault="000C3226" w:rsidP="000C3226">
      <w:pPr>
        <w:pStyle w:val="a4"/>
        <w:numPr>
          <w:ilvl w:val="0"/>
          <w:numId w:val="27"/>
        </w:numPr>
        <w:spacing w:after="0" w:line="240" w:lineRule="auto"/>
        <w:rPr>
          <w:rFonts w:cstheme="minorHAnsi"/>
          <w:b/>
          <w:color w:val="0000CC"/>
        </w:rPr>
      </w:pPr>
      <w:r w:rsidRPr="000C3226">
        <w:rPr>
          <w:rFonts w:cstheme="minorHAnsi"/>
          <w:b/>
          <w:color w:val="0000CC"/>
        </w:rPr>
        <w:t>Ценообразование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</w:rPr>
      </w:pPr>
      <w:r w:rsidRPr="000C3226">
        <w:rPr>
          <w:rFonts w:cstheme="minorHAnsi"/>
          <w:b/>
        </w:rPr>
        <w:t xml:space="preserve">Ценовая политика розничной компании: </w:t>
      </w:r>
      <w:r w:rsidRPr="000C3226">
        <w:rPr>
          <w:rFonts w:cstheme="minorHAnsi"/>
        </w:rPr>
        <w:t>основные пункты положения.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Ценовая эластичность спроса. </w:t>
      </w:r>
      <w:r w:rsidRPr="000C3226">
        <w:rPr>
          <w:rFonts w:cstheme="minorHAnsi"/>
        </w:rPr>
        <w:t xml:space="preserve">Перекрестная эластичность: товары-заменители, </w:t>
      </w:r>
      <w:proofErr w:type="spellStart"/>
      <w:r w:rsidRPr="000C3226">
        <w:rPr>
          <w:rFonts w:cstheme="minorHAnsi"/>
        </w:rPr>
        <w:t>комплементарные</w:t>
      </w:r>
      <w:proofErr w:type="spellEnd"/>
      <w:r w:rsidRPr="000C3226">
        <w:rPr>
          <w:rFonts w:cstheme="minorHAnsi"/>
        </w:rPr>
        <w:t xml:space="preserve"> товары, независимые товары. Установление цены на эти виды товаров.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Стратегии ценообразования. </w:t>
      </w:r>
      <w:r w:rsidRPr="000C3226">
        <w:rPr>
          <w:rFonts w:cstheme="minorHAnsi"/>
        </w:rPr>
        <w:t>НЦКД (низкие цены каждый день), НВЦ (низкие высокие цены) и др.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Методы расчета цены</w:t>
      </w:r>
      <w:r w:rsidRPr="000C3226">
        <w:rPr>
          <w:rFonts w:cstheme="minorHAnsi"/>
        </w:rPr>
        <w:t xml:space="preserve">: на основе заданной нормы прибыли; конкурентное ценообразование; на основе воспринимаемой ценности товара. 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Чувствительность к </w:t>
      </w:r>
      <w:proofErr w:type="gramStart"/>
      <w:r w:rsidRPr="000C3226">
        <w:rPr>
          <w:rFonts w:cstheme="minorHAnsi"/>
          <w:b/>
        </w:rPr>
        <w:t>цене</w:t>
      </w:r>
      <w:proofErr w:type="gramEnd"/>
      <w:r w:rsidRPr="000C3226">
        <w:rPr>
          <w:rFonts w:cstheme="minorHAnsi"/>
        </w:rPr>
        <w:t>: на какие товары и насколько можно повысить цены? Как правильно повышать текущие цены?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Ценообразование на товары внутри категории/ подкатегории</w:t>
      </w:r>
      <w:r w:rsidRPr="000C3226">
        <w:rPr>
          <w:rFonts w:cstheme="minorHAnsi"/>
        </w:rPr>
        <w:t>: как правильно установить цены?</w:t>
      </w: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Приемы ценообразования</w:t>
      </w:r>
      <w:r w:rsidRPr="000C3226">
        <w:rPr>
          <w:rFonts w:cstheme="minorHAnsi"/>
        </w:rPr>
        <w:t>: «психологическая» цена; «удобная» цена; «сквозная» цена; округление цены.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Ценообразование на новинки.</w:t>
      </w:r>
      <w:r w:rsidRPr="000C3226">
        <w:rPr>
          <w:rFonts w:cstheme="minorHAnsi"/>
        </w:rPr>
        <w:t xml:space="preserve"> Ценообразование на выводимый ассортимент и распродажи.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  <w:lang w:val="en-US"/>
        </w:rPr>
        <w:t>Front</w:t>
      </w:r>
      <w:r w:rsidRPr="000C3226">
        <w:rPr>
          <w:rFonts w:cstheme="minorHAnsi"/>
          <w:b/>
        </w:rPr>
        <w:t xml:space="preserve"> </w:t>
      </w:r>
      <w:r w:rsidRPr="000C3226">
        <w:rPr>
          <w:rFonts w:cstheme="minorHAnsi"/>
          <w:b/>
          <w:lang w:val="en-US"/>
        </w:rPr>
        <w:t>Basket</w:t>
      </w:r>
      <w:r w:rsidRPr="000C3226">
        <w:rPr>
          <w:rFonts w:cstheme="minorHAnsi"/>
          <w:b/>
        </w:rPr>
        <w:t xml:space="preserve"> - </w:t>
      </w:r>
      <w:r w:rsidRPr="000C3226">
        <w:rPr>
          <w:rFonts w:cstheme="minorHAnsi"/>
        </w:rPr>
        <w:t>стратегические товары с точки зрения ценообразования.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proofErr w:type="gramStart"/>
      <w:r w:rsidRPr="000C3226">
        <w:rPr>
          <w:rFonts w:cstheme="minorHAnsi"/>
          <w:b/>
          <w:lang w:val="en-US"/>
        </w:rPr>
        <w:t>Back</w:t>
      </w:r>
      <w:r w:rsidRPr="000C3226">
        <w:rPr>
          <w:rFonts w:cstheme="minorHAnsi"/>
          <w:b/>
        </w:rPr>
        <w:t xml:space="preserve"> </w:t>
      </w:r>
      <w:r w:rsidRPr="000C3226">
        <w:rPr>
          <w:rFonts w:cstheme="minorHAnsi"/>
          <w:b/>
          <w:lang w:val="en-US"/>
        </w:rPr>
        <w:t>Basket</w:t>
      </w:r>
      <w:r w:rsidRPr="000C3226">
        <w:rPr>
          <w:rFonts w:cstheme="minorHAnsi"/>
        </w:rPr>
        <w:t xml:space="preserve"> ассортимента.</w:t>
      </w:r>
      <w:proofErr w:type="gramEnd"/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Корзины товаров </w:t>
      </w:r>
      <w:r w:rsidRPr="000C3226">
        <w:rPr>
          <w:rFonts w:cstheme="minorHAnsi"/>
          <w:b/>
          <w:lang w:val="en-US"/>
        </w:rPr>
        <w:t>Front</w:t>
      </w:r>
      <w:r w:rsidRPr="000C3226">
        <w:rPr>
          <w:rFonts w:cstheme="minorHAnsi"/>
          <w:b/>
        </w:rPr>
        <w:t xml:space="preserve"> </w:t>
      </w:r>
      <w:r w:rsidRPr="000C3226">
        <w:rPr>
          <w:rFonts w:cstheme="minorHAnsi"/>
          <w:b/>
          <w:lang w:val="en-US"/>
        </w:rPr>
        <w:t>Basket</w:t>
      </w:r>
      <w:r w:rsidRPr="000C3226">
        <w:rPr>
          <w:rFonts w:cstheme="minorHAnsi"/>
        </w:rPr>
        <w:t xml:space="preserve">:  </w:t>
      </w:r>
      <w:proofErr w:type="gramStart"/>
      <w:r w:rsidRPr="000C3226">
        <w:rPr>
          <w:rFonts w:cstheme="minorHAnsi"/>
          <w:lang w:val="en-US"/>
        </w:rPr>
        <w:t>KVI</w:t>
      </w:r>
      <w:r w:rsidRPr="000C3226">
        <w:rPr>
          <w:rFonts w:cstheme="minorHAnsi"/>
        </w:rPr>
        <w:t xml:space="preserve">; Низкая цена; Оперативное реагирование; СТМ; </w:t>
      </w:r>
      <w:proofErr w:type="spellStart"/>
      <w:r w:rsidRPr="000C3226">
        <w:rPr>
          <w:rFonts w:cstheme="minorHAnsi"/>
        </w:rPr>
        <w:t>Промо</w:t>
      </w:r>
      <w:proofErr w:type="spellEnd"/>
      <w:r w:rsidRPr="000C3226">
        <w:rPr>
          <w:rFonts w:cstheme="minorHAnsi"/>
        </w:rPr>
        <w:t>; Хиты продаж.</w:t>
      </w:r>
      <w:proofErr w:type="gramEnd"/>
      <w:r w:rsidRPr="000C3226">
        <w:rPr>
          <w:rFonts w:cstheme="minorHAnsi"/>
        </w:rPr>
        <w:t xml:space="preserve"> Установление цен на товары </w:t>
      </w:r>
      <w:r w:rsidRPr="000C3226">
        <w:rPr>
          <w:rFonts w:cstheme="minorHAnsi"/>
          <w:lang w:val="en-US"/>
        </w:rPr>
        <w:t>FB</w:t>
      </w:r>
      <w:r w:rsidRPr="000C3226">
        <w:rPr>
          <w:rFonts w:cstheme="minorHAnsi"/>
        </w:rPr>
        <w:t>.</w:t>
      </w:r>
    </w:p>
    <w:p w:rsidR="000C3226" w:rsidRDefault="000C3226" w:rsidP="000C3226">
      <w:pPr>
        <w:spacing w:after="0" w:line="240" w:lineRule="auto"/>
        <w:rPr>
          <w:rFonts w:cstheme="minorHAnsi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</w:rPr>
        <w:t xml:space="preserve">Объем корзин </w:t>
      </w:r>
      <w:r w:rsidRPr="000C3226">
        <w:rPr>
          <w:rFonts w:cstheme="minorHAnsi"/>
          <w:lang w:val="en-US"/>
        </w:rPr>
        <w:t>FB</w:t>
      </w:r>
      <w:r w:rsidRPr="000C3226">
        <w:rPr>
          <w:rFonts w:cstheme="minorHAnsi"/>
        </w:rPr>
        <w:t xml:space="preserve">, выделение и правила ценообразования. Ценообразование товаров </w:t>
      </w:r>
      <w:r w:rsidRPr="000C3226">
        <w:rPr>
          <w:rFonts w:cstheme="minorHAnsi"/>
          <w:lang w:val="en-US"/>
        </w:rPr>
        <w:t>BB</w:t>
      </w:r>
      <w:r w:rsidRPr="000C3226">
        <w:rPr>
          <w:rFonts w:cstheme="minorHAnsi"/>
        </w:rPr>
        <w:t>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FF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FF0000"/>
        </w:rPr>
      </w:pPr>
      <w:r w:rsidRPr="000C3226">
        <w:rPr>
          <w:rFonts w:cstheme="minorHAnsi"/>
          <w:b/>
          <w:i/>
          <w:color w:val="FF0000"/>
        </w:rPr>
        <w:t xml:space="preserve">Рассмотрение примера расчета цен на </w:t>
      </w:r>
      <w:r w:rsidRPr="000C3226">
        <w:rPr>
          <w:rFonts w:cstheme="minorHAnsi"/>
          <w:b/>
          <w:i/>
          <w:color w:val="FF0000"/>
          <w:lang w:val="en-US"/>
        </w:rPr>
        <w:t>FB</w:t>
      </w:r>
      <w:r w:rsidRPr="000C3226">
        <w:rPr>
          <w:rFonts w:cstheme="minorHAnsi"/>
          <w:b/>
          <w:i/>
          <w:color w:val="FF0000"/>
        </w:rPr>
        <w:t xml:space="preserve"> и </w:t>
      </w:r>
      <w:r w:rsidRPr="000C3226">
        <w:rPr>
          <w:rFonts w:cstheme="minorHAnsi"/>
          <w:b/>
          <w:i/>
          <w:color w:val="FF0000"/>
          <w:lang w:val="en-US"/>
        </w:rPr>
        <w:t>BB</w:t>
      </w:r>
      <w:r w:rsidRPr="000C3226">
        <w:rPr>
          <w:rFonts w:cstheme="minorHAnsi"/>
          <w:b/>
          <w:i/>
          <w:color w:val="FF0000"/>
        </w:rPr>
        <w:t>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</w:rPr>
      </w:pPr>
      <w:r w:rsidRPr="000C3226">
        <w:rPr>
          <w:rFonts w:cstheme="minorHAnsi"/>
          <w:b/>
        </w:rPr>
        <w:t>Организация мониторинга цен конкурентов.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</w:rPr>
      </w:pPr>
      <w:r w:rsidRPr="000C3226">
        <w:rPr>
          <w:rFonts w:cstheme="minorHAnsi"/>
          <w:b/>
        </w:rPr>
        <w:t>Ценообразование на товары в коллекциях.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Ценообразование на сезонные товары</w:t>
      </w:r>
      <w:r w:rsidRPr="000C3226">
        <w:rPr>
          <w:rFonts w:cstheme="minorHAnsi"/>
        </w:rPr>
        <w:t xml:space="preserve"> в разные периоды: не сезон, начало сезона, пик сезона, спад сезона. Распродажа сезонных остатков.</w:t>
      </w: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</w:p>
    <w:p w:rsidR="000C3226" w:rsidRPr="000C3226" w:rsidRDefault="000C3226" w:rsidP="000C3226">
      <w:pPr>
        <w:pStyle w:val="a4"/>
        <w:numPr>
          <w:ilvl w:val="0"/>
          <w:numId w:val="27"/>
        </w:numPr>
        <w:spacing w:after="0" w:line="240" w:lineRule="auto"/>
        <w:rPr>
          <w:rFonts w:cstheme="minorHAnsi"/>
          <w:b/>
          <w:color w:val="0000CC"/>
        </w:rPr>
      </w:pPr>
      <w:r w:rsidRPr="000C3226">
        <w:rPr>
          <w:rFonts w:cstheme="minorHAnsi"/>
          <w:b/>
          <w:color w:val="0000CC"/>
        </w:rPr>
        <w:t>Стимулирование продаж (кратко)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</w:rPr>
      </w:pPr>
      <w:r w:rsidRPr="000C3226">
        <w:rPr>
          <w:rFonts w:cstheme="minorHAnsi"/>
          <w:b/>
        </w:rPr>
        <w:t xml:space="preserve">Виды стимулирования продаж: </w:t>
      </w:r>
      <w:r w:rsidRPr="000C3226">
        <w:rPr>
          <w:rFonts w:cstheme="minorHAnsi"/>
        </w:rPr>
        <w:t>ценовое, натуральное, игровое, услужливое.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FF0000"/>
        </w:rPr>
      </w:pPr>
      <w:r w:rsidRPr="000C3226">
        <w:rPr>
          <w:rFonts w:cstheme="minorHAnsi"/>
          <w:b/>
        </w:rPr>
        <w:t xml:space="preserve">Анализ эффективности </w:t>
      </w:r>
      <w:proofErr w:type="spellStart"/>
      <w:r w:rsidRPr="000C3226">
        <w:rPr>
          <w:rFonts w:cstheme="minorHAnsi"/>
          <w:b/>
        </w:rPr>
        <w:t>промо-акций</w:t>
      </w:r>
      <w:proofErr w:type="spellEnd"/>
      <w:r w:rsidRPr="000C3226">
        <w:rPr>
          <w:rFonts w:cstheme="minorHAnsi"/>
          <w:b/>
        </w:rPr>
        <w:t xml:space="preserve">. </w:t>
      </w:r>
      <w:r w:rsidRPr="000C3226">
        <w:rPr>
          <w:rFonts w:cstheme="minorHAnsi"/>
          <w:b/>
          <w:i/>
          <w:color w:val="FF0000"/>
        </w:rPr>
        <w:t>Пример.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</w:rPr>
      </w:pPr>
      <w:r w:rsidRPr="000C3226">
        <w:rPr>
          <w:rFonts w:cstheme="minorHAnsi"/>
          <w:b/>
        </w:rPr>
        <w:t xml:space="preserve">«Идеальные» товары для </w:t>
      </w:r>
      <w:proofErr w:type="spellStart"/>
      <w:r w:rsidRPr="000C3226">
        <w:rPr>
          <w:rFonts w:cstheme="minorHAnsi"/>
          <w:b/>
        </w:rPr>
        <w:t>промо</w:t>
      </w:r>
      <w:proofErr w:type="spellEnd"/>
      <w:r w:rsidRPr="000C3226">
        <w:rPr>
          <w:rFonts w:cstheme="minorHAnsi"/>
          <w:b/>
        </w:rPr>
        <w:t>.</w:t>
      </w:r>
    </w:p>
    <w:p w:rsidR="000C3226" w:rsidRP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pStyle w:val="a4"/>
        <w:numPr>
          <w:ilvl w:val="0"/>
          <w:numId w:val="27"/>
        </w:numPr>
        <w:spacing w:after="0" w:line="240" w:lineRule="auto"/>
        <w:rPr>
          <w:rFonts w:cstheme="minorHAnsi"/>
          <w:b/>
          <w:color w:val="0000CC"/>
        </w:rPr>
      </w:pPr>
      <w:r w:rsidRPr="000C3226">
        <w:rPr>
          <w:rFonts w:cstheme="minorHAnsi"/>
          <w:b/>
          <w:color w:val="0000CC"/>
        </w:rPr>
        <w:t>Управление товарными запасами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Виды товарных запасов: </w:t>
      </w:r>
      <w:r w:rsidRPr="000C3226">
        <w:rPr>
          <w:rFonts w:cstheme="minorHAnsi"/>
        </w:rPr>
        <w:t>текущий ТЗ, страховой ТЗ, ТЗ на покрытие витрин.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Способы пополнения ТЗ: </w:t>
      </w:r>
      <w:r w:rsidRPr="000C3226">
        <w:rPr>
          <w:rFonts w:cstheme="minorHAnsi"/>
        </w:rPr>
        <w:t>по периодам, по «точке заказа».</w:t>
      </w: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proofErr w:type="gramStart"/>
      <w:r w:rsidRPr="000C3226">
        <w:rPr>
          <w:rFonts w:cstheme="minorHAnsi"/>
          <w:b/>
          <w:lang w:val="en-US"/>
        </w:rPr>
        <w:lastRenderedPageBreak/>
        <w:t>XYZ</w:t>
      </w:r>
      <w:r w:rsidRPr="000C3226">
        <w:rPr>
          <w:rFonts w:cstheme="minorHAnsi"/>
          <w:b/>
        </w:rPr>
        <w:t>-анализ.</w:t>
      </w:r>
      <w:proofErr w:type="gramEnd"/>
      <w:r w:rsidRPr="000C3226">
        <w:rPr>
          <w:rFonts w:cstheme="minorHAnsi"/>
          <w:b/>
        </w:rPr>
        <w:t xml:space="preserve"> </w:t>
      </w:r>
      <w:r w:rsidRPr="000C3226">
        <w:rPr>
          <w:rFonts w:cstheme="minorHAnsi"/>
        </w:rPr>
        <w:t xml:space="preserve">Совмещенный АВС – </w:t>
      </w:r>
      <w:r w:rsidRPr="000C3226">
        <w:rPr>
          <w:rFonts w:cstheme="minorHAnsi"/>
          <w:lang w:val="en-US"/>
        </w:rPr>
        <w:t>XYZ</w:t>
      </w:r>
      <w:r w:rsidRPr="000C3226">
        <w:rPr>
          <w:rFonts w:cstheme="minorHAnsi"/>
        </w:rPr>
        <w:t>-анализ для управления товарными запасами.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Расчет страхового запаса</w:t>
      </w:r>
      <w:r w:rsidRPr="000C3226">
        <w:rPr>
          <w:rFonts w:cstheme="minorHAnsi"/>
        </w:rPr>
        <w:t xml:space="preserve"> по коэффициенту </w:t>
      </w:r>
      <w:proofErr w:type="spellStart"/>
      <w:r w:rsidRPr="000C3226">
        <w:rPr>
          <w:rFonts w:cstheme="minorHAnsi"/>
        </w:rPr>
        <w:t>логистического</w:t>
      </w:r>
      <w:proofErr w:type="spellEnd"/>
      <w:r w:rsidRPr="000C3226">
        <w:rPr>
          <w:rFonts w:cstheme="minorHAnsi"/>
        </w:rPr>
        <w:t xml:space="preserve"> сервиса.</w:t>
      </w:r>
    </w:p>
    <w:p w:rsid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  <w:b/>
          <w:i/>
          <w:color w:val="C00000"/>
        </w:rPr>
      </w:pPr>
      <w:r w:rsidRPr="000C3226">
        <w:rPr>
          <w:rFonts w:cstheme="minorHAnsi"/>
          <w:b/>
          <w:i/>
          <w:color w:val="C00000"/>
        </w:rPr>
        <w:t>Рассмотрение примера расчета.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 xml:space="preserve">Параметры </w:t>
      </w:r>
      <w:proofErr w:type="spellStart"/>
      <w:r w:rsidRPr="000C3226">
        <w:rPr>
          <w:rFonts w:cstheme="minorHAnsi"/>
          <w:b/>
        </w:rPr>
        <w:t>автозаказа</w:t>
      </w:r>
      <w:proofErr w:type="spellEnd"/>
      <w:r w:rsidRPr="000C3226">
        <w:rPr>
          <w:rFonts w:cstheme="minorHAnsi"/>
          <w:b/>
        </w:rPr>
        <w:t xml:space="preserve">. </w:t>
      </w:r>
      <w:r w:rsidRPr="000C3226">
        <w:rPr>
          <w:rFonts w:cstheme="minorHAnsi"/>
        </w:rPr>
        <w:t xml:space="preserve">Возможности и ограничения решений </w:t>
      </w:r>
      <w:proofErr w:type="spellStart"/>
      <w:r w:rsidRPr="000C3226">
        <w:rPr>
          <w:rFonts w:cstheme="minorHAnsi"/>
        </w:rPr>
        <w:t>автозаказа</w:t>
      </w:r>
      <w:proofErr w:type="spellEnd"/>
      <w:r w:rsidRPr="000C3226">
        <w:rPr>
          <w:rFonts w:cstheme="minorHAnsi"/>
        </w:rPr>
        <w:t>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Оборачиваемость</w:t>
      </w:r>
      <w:r w:rsidRPr="000C3226">
        <w:rPr>
          <w:rFonts w:cstheme="minorHAnsi"/>
        </w:rPr>
        <w:t xml:space="preserve"> товарных запасов.</w:t>
      </w:r>
    </w:p>
    <w:p w:rsidR="000C3226" w:rsidRDefault="000C3226" w:rsidP="000C3226">
      <w:pPr>
        <w:spacing w:after="0" w:line="240" w:lineRule="auto"/>
        <w:rPr>
          <w:rFonts w:cstheme="minorHAnsi"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proofErr w:type="spellStart"/>
      <w:r w:rsidRPr="000C3226">
        <w:rPr>
          <w:rFonts w:cstheme="minorHAnsi"/>
        </w:rPr>
        <w:t>Уходимость</w:t>
      </w:r>
      <w:proofErr w:type="spellEnd"/>
      <w:r w:rsidRPr="000C3226">
        <w:rPr>
          <w:rFonts w:cstheme="minorHAnsi"/>
        </w:rPr>
        <w:t xml:space="preserve"> товарного запаса для коллекционного и сезонного товара. 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</w:rPr>
        <w:t>Неликвиды</w:t>
      </w:r>
      <w:r w:rsidRPr="000C3226">
        <w:rPr>
          <w:rFonts w:cstheme="minorHAnsi"/>
        </w:rPr>
        <w:t>. Классификация и нормирование товарных запасов по уровню ликвидности. Методы борьбы с неликвидами.</w:t>
      </w:r>
    </w:p>
    <w:p w:rsidR="000C3226" w:rsidRDefault="000C3226" w:rsidP="000C3226">
      <w:pPr>
        <w:spacing w:after="0" w:line="240" w:lineRule="auto"/>
        <w:rPr>
          <w:rFonts w:cstheme="minorHAnsi"/>
          <w:b/>
        </w:rPr>
      </w:pPr>
    </w:p>
    <w:p w:rsidR="000C3226" w:rsidRPr="000C3226" w:rsidRDefault="000C3226" w:rsidP="000C3226">
      <w:pPr>
        <w:spacing w:after="0" w:line="240" w:lineRule="auto"/>
        <w:rPr>
          <w:rFonts w:cstheme="minorHAnsi"/>
        </w:rPr>
      </w:pPr>
      <w:r w:rsidRPr="000C3226">
        <w:rPr>
          <w:rFonts w:cstheme="minorHAnsi"/>
          <w:b/>
          <w:lang w:val="en-US"/>
        </w:rPr>
        <w:t>Out</w:t>
      </w:r>
      <w:r w:rsidRPr="000C3226">
        <w:rPr>
          <w:rFonts w:cstheme="minorHAnsi"/>
          <w:b/>
        </w:rPr>
        <w:t>-</w:t>
      </w:r>
      <w:r w:rsidRPr="000C3226">
        <w:rPr>
          <w:rFonts w:cstheme="minorHAnsi"/>
          <w:b/>
          <w:lang w:val="en-US"/>
        </w:rPr>
        <w:t>of</w:t>
      </w:r>
      <w:r w:rsidRPr="000C3226">
        <w:rPr>
          <w:rFonts w:cstheme="minorHAnsi"/>
          <w:b/>
        </w:rPr>
        <w:t>-</w:t>
      </w:r>
      <w:r w:rsidRPr="000C3226">
        <w:rPr>
          <w:rFonts w:cstheme="minorHAnsi"/>
          <w:b/>
          <w:lang w:val="en-US"/>
        </w:rPr>
        <w:t>stock</w:t>
      </w:r>
      <w:r w:rsidRPr="000C3226">
        <w:rPr>
          <w:rFonts w:cstheme="minorHAnsi"/>
        </w:rPr>
        <w:t xml:space="preserve"> (дефицит товара). </w:t>
      </w:r>
      <w:proofErr w:type="gramStart"/>
      <w:r w:rsidRPr="000C3226">
        <w:rPr>
          <w:rFonts w:cstheme="minorHAnsi"/>
          <w:lang w:val="en-US"/>
        </w:rPr>
        <w:t>OOS</w:t>
      </w:r>
      <w:r w:rsidRPr="000C3226">
        <w:rPr>
          <w:rFonts w:cstheme="minorHAnsi"/>
        </w:rPr>
        <w:t xml:space="preserve"> по вине поставщика и </w:t>
      </w:r>
      <w:r w:rsidRPr="000C3226">
        <w:rPr>
          <w:rFonts w:cstheme="minorHAnsi"/>
          <w:lang w:val="en-US"/>
        </w:rPr>
        <w:t>OOS</w:t>
      </w:r>
      <w:r w:rsidRPr="000C3226">
        <w:rPr>
          <w:rFonts w:cstheme="minorHAnsi"/>
        </w:rPr>
        <w:t xml:space="preserve"> по вине </w:t>
      </w:r>
      <w:proofErr w:type="spellStart"/>
      <w:r w:rsidRPr="000C3226">
        <w:rPr>
          <w:rFonts w:cstheme="minorHAnsi"/>
        </w:rPr>
        <w:t>ритейлера</w:t>
      </w:r>
      <w:proofErr w:type="spellEnd"/>
      <w:r w:rsidRPr="000C3226">
        <w:rPr>
          <w:rFonts w:cstheme="minorHAnsi"/>
        </w:rPr>
        <w:t>.</w:t>
      </w:r>
      <w:proofErr w:type="gramEnd"/>
      <w:r w:rsidRPr="000C3226">
        <w:rPr>
          <w:rFonts w:cstheme="minorHAnsi"/>
        </w:rPr>
        <w:t xml:space="preserve"> </w:t>
      </w:r>
      <w:proofErr w:type="gramStart"/>
      <w:r w:rsidRPr="000C3226">
        <w:rPr>
          <w:rFonts w:cstheme="minorHAnsi"/>
        </w:rPr>
        <w:t>Полный</w:t>
      </w:r>
      <w:proofErr w:type="gramEnd"/>
      <w:r w:rsidRPr="000C3226">
        <w:rPr>
          <w:rFonts w:cstheme="minorHAnsi"/>
        </w:rPr>
        <w:t xml:space="preserve"> </w:t>
      </w:r>
      <w:r w:rsidRPr="000C3226">
        <w:rPr>
          <w:rFonts w:cstheme="minorHAnsi"/>
          <w:lang w:val="en-US"/>
        </w:rPr>
        <w:t>OOS</w:t>
      </w:r>
      <w:r w:rsidRPr="000C3226">
        <w:rPr>
          <w:rFonts w:cstheme="minorHAnsi"/>
        </w:rPr>
        <w:t xml:space="preserve">, частичный </w:t>
      </w:r>
      <w:r w:rsidRPr="000C3226">
        <w:rPr>
          <w:rFonts w:cstheme="minorHAnsi"/>
          <w:lang w:val="en-US"/>
        </w:rPr>
        <w:t>OOS</w:t>
      </w:r>
      <w:r w:rsidRPr="000C3226">
        <w:rPr>
          <w:rFonts w:cstheme="minorHAnsi"/>
        </w:rPr>
        <w:t xml:space="preserve">, </w:t>
      </w:r>
      <w:r w:rsidRPr="000C3226">
        <w:rPr>
          <w:rFonts w:cstheme="minorHAnsi"/>
          <w:lang w:val="en-US"/>
        </w:rPr>
        <w:t>OOS</w:t>
      </w:r>
      <w:r w:rsidRPr="000C3226">
        <w:rPr>
          <w:rFonts w:cstheme="minorHAnsi"/>
        </w:rPr>
        <w:t xml:space="preserve"> по вине торгового персонала. Отраслевые показатели. Контроль и учет.</w:t>
      </w:r>
    </w:p>
    <w:p w:rsidR="005B1045" w:rsidRPr="000C3226" w:rsidRDefault="005B1045" w:rsidP="000C3226">
      <w:pPr>
        <w:spacing w:after="0" w:line="240" w:lineRule="auto"/>
        <w:rPr>
          <w:rFonts w:cstheme="minorHAnsi"/>
        </w:rPr>
      </w:pPr>
    </w:p>
    <w:sectPr w:rsidR="005B1045" w:rsidRPr="000C322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913"/>
    <w:multiLevelType w:val="hybridMultilevel"/>
    <w:tmpl w:val="AC1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96812"/>
    <w:multiLevelType w:val="hybridMultilevel"/>
    <w:tmpl w:val="92B6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E3D4C"/>
    <w:multiLevelType w:val="hybridMultilevel"/>
    <w:tmpl w:val="391C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23861"/>
    <w:multiLevelType w:val="hybridMultilevel"/>
    <w:tmpl w:val="28C0A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E7BBF"/>
    <w:multiLevelType w:val="hybridMultilevel"/>
    <w:tmpl w:val="B914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45905"/>
    <w:multiLevelType w:val="hybridMultilevel"/>
    <w:tmpl w:val="B302F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3024A"/>
    <w:multiLevelType w:val="hybridMultilevel"/>
    <w:tmpl w:val="C382ECA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B28A1"/>
    <w:multiLevelType w:val="hybridMultilevel"/>
    <w:tmpl w:val="D210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9195D36"/>
    <w:multiLevelType w:val="hybridMultilevel"/>
    <w:tmpl w:val="44F6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C771E"/>
    <w:multiLevelType w:val="hybridMultilevel"/>
    <w:tmpl w:val="F43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C0BDB"/>
    <w:multiLevelType w:val="hybridMultilevel"/>
    <w:tmpl w:val="F09A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0FB1769"/>
    <w:multiLevelType w:val="hybridMultilevel"/>
    <w:tmpl w:val="FD762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F2D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77514"/>
    <w:multiLevelType w:val="hybridMultilevel"/>
    <w:tmpl w:val="F184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03518"/>
    <w:multiLevelType w:val="hybridMultilevel"/>
    <w:tmpl w:val="166C7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F5EE6"/>
    <w:multiLevelType w:val="hybridMultilevel"/>
    <w:tmpl w:val="6A84E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9"/>
  </w:num>
  <w:num w:numId="6">
    <w:abstractNumId w:val="13"/>
  </w:num>
  <w:num w:numId="7">
    <w:abstractNumId w:val="16"/>
  </w:num>
  <w:num w:numId="8">
    <w:abstractNumId w:val="12"/>
  </w:num>
  <w:num w:numId="9">
    <w:abstractNumId w:val="4"/>
  </w:num>
  <w:num w:numId="10">
    <w:abstractNumId w:val="24"/>
  </w:num>
  <w:num w:numId="11">
    <w:abstractNumId w:val="2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23"/>
  </w:num>
  <w:num w:numId="17">
    <w:abstractNumId w:val="10"/>
  </w:num>
  <w:num w:numId="18">
    <w:abstractNumId w:val="27"/>
  </w:num>
  <w:num w:numId="19">
    <w:abstractNumId w:val="14"/>
  </w:num>
  <w:num w:numId="20">
    <w:abstractNumId w:val="26"/>
  </w:num>
  <w:num w:numId="21">
    <w:abstractNumId w:val="20"/>
  </w:num>
  <w:num w:numId="22">
    <w:abstractNumId w:val="19"/>
  </w:num>
  <w:num w:numId="23">
    <w:abstractNumId w:val="0"/>
  </w:num>
  <w:num w:numId="24">
    <w:abstractNumId w:val="5"/>
  </w:num>
  <w:num w:numId="25">
    <w:abstractNumId w:val="11"/>
  </w:num>
  <w:num w:numId="26">
    <w:abstractNumId w:val="15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249"/>
    <w:rsid w:val="000C3226"/>
    <w:rsid w:val="0013200A"/>
    <w:rsid w:val="00246934"/>
    <w:rsid w:val="00256187"/>
    <w:rsid w:val="002E4249"/>
    <w:rsid w:val="0048743B"/>
    <w:rsid w:val="00514B80"/>
    <w:rsid w:val="005B1045"/>
    <w:rsid w:val="00732CFC"/>
    <w:rsid w:val="008C7938"/>
    <w:rsid w:val="009E153F"/>
    <w:rsid w:val="00A24016"/>
    <w:rsid w:val="00A5120B"/>
    <w:rsid w:val="00B35156"/>
    <w:rsid w:val="00B85F97"/>
    <w:rsid w:val="00BF467B"/>
    <w:rsid w:val="00CA0F18"/>
    <w:rsid w:val="00DD030F"/>
    <w:rsid w:val="00E4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Plain Text"/>
    <w:basedOn w:val="a"/>
    <w:link w:val="a6"/>
    <w:rsid w:val="00A240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240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5B10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B1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Title"/>
    <w:basedOn w:val="a"/>
    <w:link w:val="aa"/>
    <w:qFormat/>
    <w:rsid w:val="005B1045"/>
    <w:pPr>
      <w:spacing w:after="0" w:line="240" w:lineRule="auto"/>
      <w:jc w:val="center"/>
    </w:pPr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5B1045"/>
    <w:rPr>
      <w:rFonts w:ascii="Arial" w:eastAsia="Times New Roman" w:hAnsi="Arial" w:cs="Arial"/>
      <w:b/>
      <w:bCs/>
      <w:color w:val="993300"/>
      <w:sz w:val="24"/>
      <w:szCs w:val="24"/>
      <w:lang w:eastAsia="ru-RU"/>
    </w:rPr>
  </w:style>
  <w:style w:type="paragraph" w:styleId="ab">
    <w:name w:val="Body Text Indent"/>
    <w:basedOn w:val="a"/>
    <w:link w:val="ac"/>
    <w:rsid w:val="005B10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B10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2014-12-11T09:08:00Z</dcterms:created>
  <dcterms:modified xsi:type="dcterms:W3CDTF">2014-12-11T09:08:00Z</dcterms:modified>
</cp:coreProperties>
</file>