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663BF7" w:rsidP="006640FE">
      <w:pPr>
        <w:ind w:right="-142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-116205</wp:posOffset>
                </wp:positionV>
                <wp:extent cx="3813810" cy="469265"/>
                <wp:effectExtent l="72390" t="79375" r="0" b="381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4692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78" w:rsidRPr="004E3F78" w:rsidRDefault="004E3F78" w:rsidP="000B4B9C">
                            <w:pPr>
                              <w:shd w:val="clear" w:color="auto" w:fill="365F91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</w:pPr>
                            <w:r w:rsidRPr="003634FE">
                              <w:rPr>
                                <w:rFonts w:ascii="Cambria" w:hAnsi="Cambria" w:cs="Calibri"/>
                                <w:color w:val="FFFFFF"/>
                                <w:sz w:val="20"/>
                                <w:szCs w:val="20"/>
                              </w:rPr>
                              <w:sym w:font="Webdings" w:char="F034"/>
                            </w:r>
                            <w:r w:rsidRPr="003634FE">
                              <w:rPr>
                                <w:rFonts w:ascii="Cambria" w:hAnsi="Cambria" w:cs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F78">
                              <w:rPr>
                                <w:rFonts w:ascii="Cambria" w:hAnsi="Cambria" w:cs="Calibri"/>
                                <w:b/>
                                <w:color w:val="FFFFFF"/>
                              </w:rPr>
                              <w:t>«</w:t>
                            </w:r>
                            <w:r w:rsidRPr="004E3F7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>Управление оборотными активами.</w:t>
                            </w:r>
                          </w:p>
                          <w:p w:rsidR="004E3F78" w:rsidRPr="004E3F78" w:rsidRDefault="004E3F78" w:rsidP="000B4B9C">
                            <w:pPr>
                              <w:shd w:val="clear" w:color="auto" w:fill="365F91"/>
                              <w:jc w:val="both"/>
                              <w:rPr>
                                <w:color w:val="FFFFFF"/>
                              </w:rPr>
                            </w:pPr>
                            <w:r w:rsidRPr="004E3F7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>Ключевые рычаги увеличения прибыли»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pt;margin-top:-9.15pt;width:300.3pt;height: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" fillcolor="#365f91" stroked="f">
                <v:shadow on="t" type="double" opacity=".5" color2="shadow add(102)" offset="-3pt,-3pt" offset2="-6pt,-6pt"/>
                <v:textbox>
                  <w:txbxContent>
                    <w:p w:rsidR="004E3F78" w:rsidRPr="004E3F78" w:rsidRDefault="004E3F78" w:rsidP="000B4B9C">
                      <w:pPr>
                        <w:shd w:val="clear" w:color="auto" w:fill="365F91"/>
                        <w:jc w:val="both"/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</w:pPr>
                      <w:r w:rsidRPr="003634FE">
                        <w:rPr>
                          <w:rFonts w:ascii="Cambria" w:hAnsi="Cambria" w:cs="Calibri"/>
                          <w:color w:val="FFFFFF"/>
                          <w:sz w:val="20"/>
                          <w:szCs w:val="20"/>
                        </w:rPr>
                        <w:sym w:font="Webdings" w:char="F034"/>
                      </w:r>
                      <w:r w:rsidRPr="003634FE">
                        <w:rPr>
                          <w:rFonts w:ascii="Cambria" w:hAnsi="Cambria" w:cs="Calibri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4E3F78">
                        <w:rPr>
                          <w:rFonts w:ascii="Cambria" w:hAnsi="Cambria" w:cs="Calibri"/>
                          <w:b/>
                          <w:color w:val="FFFFFF"/>
                        </w:rPr>
                        <w:t>«</w:t>
                      </w:r>
                      <w:r w:rsidRPr="004E3F78"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>Управление оборотными активами.</w:t>
                      </w:r>
                    </w:p>
                    <w:p w:rsidR="004E3F78" w:rsidRPr="004E3F78" w:rsidRDefault="004E3F78" w:rsidP="000B4B9C">
                      <w:pPr>
                        <w:shd w:val="clear" w:color="auto" w:fill="365F91"/>
                        <w:jc w:val="both"/>
                        <w:rPr>
                          <w:color w:val="FFFFFF"/>
                        </w:rPr>
                      </w:pPr>
                      <w:r w:rsidRPr="004E3F78"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>Ключевые рычаги увеличения прибыли»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-546735</wp:posOffset>
                </wp:positionV>
                <wp:extent cx="0" cy="9043670"/>
                <wp:effectExtent l="73025" t="77470" r="79375" b="80010"/>
                <wp:wrapSquare wrapText="bothSides"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3670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AD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16.05pt;margin-top:-43.05pt;width:0;height:71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" strokecolor="#4f81bd" strokeweight="2.5pt">
                <v:stroke dashstyle="1 1" startarrow="diamond" endarrow="diamond" endcap="round"/>
                <v:shadow color="#868686"/>
                <w10:wrap type="square"/>
              </v:shape>
            </w:pict>
          </mc:Fallback>
        </mc:AlternateConten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0B4B9C" w:rsidRPr="000B4B9C" w:rsidRDefault="000B4B9C" w:rsidP="000B4B9C">
      <w:pPr>
        <w:tabs>
          <w:tab w:val="left" w:pos="993"/>
        </w:tabs>
        <w:jc w:val="both"/>
        <w:rPr>
          <w:rFonts w:ascii="Cambria" w:hAnsi="Cambria"/>
          <w:i/>
          <w:sz w:val="20"/>
          <w:szCs w:val="20"/>
          <w:lang w:val="kk-KZ"/>
        </w:rPr>
      </w:pPr>
    </w:p>
    <w:p w:rsidR="000B4B9C" w:rsidRDefault="000B4B9C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  <w:r w:rsidRPr="000B4B9C">
        <w:rPr>
          <w:rFonts w:ascii="Cambria" w:hAnsi="Cambria"/>
          <w:b/>
          <w:i/>
          <w:color w:val="002060"/>
          <w:sz w:val="20"/>
          <w:szCs w:val="20"/>
          <w:lang w:val="kk-KZ"/>
        </w:rPr>
        <w:t>Основные темы</w:t>
      </w:r>
      <w:r>
        <w:rPr>
          <w:rFonts w:ascii="Cambria" w:hAnsi="Cambria"/>
          <w:b/>
          <w:i/>
          <w:color w:val="002060"/>
          <w:sz w:val="20"/>
          <w:szCs w:val="20"/>
          <w:lang w:val="kk-KZ"/>
        </w:rPr>
        <w:t>:</w:t>
      </w:r>
    </w:p>
    <w:p w:rsidR="004E3F78" w:rsidRDefault="004E3F78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0B4B9C" w:rsidRPr="000B4B9C" w:rsidRDefault="000B4B9C" w:rsidP="000B4B9C">
      <w:pPr>
        <w:ind w:firstLine="284"/>
        <w:jc w:val="both"/>
        <w:rPr>
          <w:b/>
          <w:i/>
          <w:color w:val="002060"/>
          <w:sz w:val="20"/>
          <w:szCs w:val="20"/>
        </w:rPr>
      </w:pPr>
      <w:r w:rsidRPr="000B4B9C">
        <w:rPr>
          <w:b/>
          <w:i/>
          <w:color w:val="002060"/>
          <w:sz w:val="20"/>
          <w:szCs w:val="20"/>
        </w:rPr>
        <w:t>1. Управление оборотными активами это…</w:t>
      </w:r>
    </w:p>
    <w:p w:rsidR="000B4B9C" w:rsidRPr="000B4B9C" w:rsidRDefault="000B4B9C" w:rsidP="000B4B9C">
      <w:pPr>
        <w:pStyle w:val="a8"/>
        <w:numPr>
          <w:ilvl w:val="0"/>
          <w:numId w:val="35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Идеология управления оборотными активами.</w:t>
      </w:r>
    </w:p>
    <w:p w:rsidR="000B4B9C" w:rsidRPr="000B4B9C" w:rsidRDefault="000B4B9C" w:rsidP="000B4B9C">
      <w:pPr>
        <w:pStyle w:val="a8"/>
        <w:numPr>
          <w:ilvl w:val="0"/>
          <w:numId w:val="35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Зачем нужна финансовая политика предприятию?</w:t>
      </w:r>
    </w:p>
    <w:p w:rsidR="000B4B9C" w:rsidRPr="000B4B9C" w:rsidRDefault="000B4B9C" w:rsidP="000B4B9C">
      <w:pPr>
        <w:pStyle w:val="a8"/>
        <w:numPr>
          <w:ilvl w:val="0"/>
          <w:numId w:val="35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Как оценить оборотный капитал компании и какие инструменты позволят нам это сделать?</w:t>
      </w:r>
    </w:p>
    <w:p w:rsidR="000B4B9C" w:rsidRPr="000B4B9C" w:rsidRDefault="000B4B9C" w:rsidP="000B4B9C">
      <w:pPr>
        <w:pStyle w:val="a8"/>
        <w:numPr>
          <w:ilvl w:val="0"/>
          <w:numId w:val="35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Зачем надо знать финансовый и производственный циклы своей компании?</w:t>
      </w:r>
    </w:p>
    <w:p w:rsidR="000B4B9C" w:rsidRPr="000B4B9C" w:rsidRDefault="000B4B9C" w:rsidP="000B4B9C">
      <w:pPr>
        <w:pStyle w:val="a8"/>
        <w:numPr>
          <w:ilvl w:val="0"/>
          <w:numId w:val="35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Какие риски связаны с неэффективным управлением оборотными активами?</w:t>
      </w:r>
    </w:p>
    <w:p w:rsidR="000B4B9C" w:rsidRPr="000B4B9C" w:rsidRDefault="000B4B9C" w:rsidP="000B4B9C">
      <w:pPr>
        <w:pStyle w:val="a8"/>
        <w:numPr>
          <w:ilvl w:val="0"/>
          <w:numId w:val="35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Как рассчитать потребность в оборотном капитале? Поиск внутренних резервов</w:t>
      </w:r>
    </w:p>
    <w:p w:rsidR="000B4B9C" w:rsidRPr="000B4B9C" w:rsidRDefault="000B4B9C" w:rsidP="000B4B9C">
      <w:pPr>
        <w:pStyle w:val="a8"/>
        <w:numPr>
          <w:ilvl w:val="0"/>
          <w:numId w:val="35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Что значит управлять оборотным капиталом эффективно. Какие критерии существуют?</w:t>
      </w:r>
    </w:p>
    <w:p w:rsidR="000B4B9C" w:rsidRPr="000B4B9C" w:rsidRDefault="000B4B9C" w:rsidP="000B4B9C">
      <w:pPr>
        <w:ind w:firstLine="284"/>
        <w:jc w:val="both"/>
        <w:rPr>
          <w:b/>
          <w:i/>
          <w:color w:val="002060"/>
          <w:sz w:val="20"/>
          <w:szCs w:val="20"/>
        </w:rPr>
      </w:pPr>
      <w:r w:rsidRPr="000B4B9C">
        <w:rPr>
          <w:b/>
          <w:i/>
          <w:color w:val="002060"/>
          <w:sz w:val="20"/>
          <w:szCs w:val="20"/>
        </w:rPr>
        <w:t>2. Управление денежными средствами.</w:t>
      </w:r>
    </w:p>
    <w:p w:rsidR="000B4B9C" w:rsidRPr="000B4B9C" w:rsidRDefault="000B4B9C" w:rsidP="000B4B9C">
      <w:pPr>
        <w:pStyle w:val="a8"/>
        <w:numPr>
          <w:ilvl w:val="0"/>
          <w:numId w:val="36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Как спланировать денежные потоки? Как их проконтролировать</w:t>
      </w:r>
    </w:p>
    <w:p w:rsidR="000B4B9C" w:rsidRPr="000B4B9C" w:rsidRDefault="000B4B9C" w:rsidP="000B4B9C">
      <w:pPr>
        <w:pStyle w:val="a8"/>
        <w:numPr>
          <w:ilvl w:val="0"/>
          <w:numId w:val="36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и проанализировать? Платёжный календарь.</w:t>
      </w:r>
    </w:p>
    <w:p w:rsidR="000B4B9C" w:rsidRPr="000B4B9C" w:rsidRDefault="000B4B9C" w:rsidP="000B4B9C">
      <w:pPr>
        <w:pStyle w:val="a8"/>
        <w:numPr>
          <w:ilvl w:val="0"/>
          <w:numId w:val="36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Отчёт о движении денежных средств прямым и косвенным методом — какой выбрать?</w:t>
      </w:r>
    </w:p>
    <w:p w:rsidR="000B4B9C" w:rsidRPr="000B4B9C" w:rsidRDefault="000B4B9C" w:rsidP="000B4B9C">
      <w:pPr>
        <w:pStyle w:val="a8"/>
        <w:numPr>
          <w:ilvl w:val="0"/>
          <w:numId w:val="36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Какие форматы отчётов о движении денежных средств существуют и как подобрать удобный?</w:t>
      </w:r>
    </w:p>
    <w:p w:rsidR="000B4B9C" w:rsidRPr="000B4B9C" w:rsidRDefault="000B4B9C" w:rsidP="000B4B9C">
      <w:pPr>
        <w:ind w:firstLine="284"/>
        <w:jc w:val="both"/>
        <w:rPr>
          <w:b/>
          <w:i/>
          <w:color w:val="002060"/>
          <w:sz w:val="20"/>
          <w:szCs w:val="20"/>
        </w:rPr>
      </w:pPr>
      <w:r w:rsidRPr="000B4B9C">
        <w:rPr>
          <w:b/>
          <w:i/>
          <w:color w:val="002060"/>
          <w:sz w:val="20"/>
          <w:szCs w:val="20"/>
        </w:rPr>
        <w:t>3. Управление дебиторской и кредиторской задолженностью.</w:t>
      </w:r>
    </w:p>
    <w:p w:rsidR="000B4B9C" w:rsidRPr="000B4B9C" w:rsidRDefault="000B4B9C" w:rsidP="000B4B9C">
      <w:pPr>
        <w:pStyle w:val="a8"/>
        <w:numPr>
          <w:ilvl w:val="0"/>
          <w:numId w:val="37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От чего зависят правила управления дебиторской задолженностью конкретной компании?</w:t>
      </w:r>
    </w:p>
    <w:p w:rsidR="000B4B9C" w:rsidRPr="000B4B9C" w:rsidRDefault="000B4B9C" w:rsidP="000B4B9C">
      <w:pPr>
        <w:pStyle w:val="a8"/>
        <w:numPr>
          <w:ilvl w:val="0"/>
          <w:numId w:val="37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Кто разрабатывает эти правила, а кто выполняет?</w:t>
      </w:r>
    </w:p>
    <w:p w:rsidR="000B4B9C" w:rsidRPr="000B4B9C" w:rsidRDefault="000B4B9C" w:rsidP="000B4B9C">
      <w:pPr>
        <w:pStyle w:val="a8"/>
        <w:numPr>
          <w:ilvl w:val="0"/>
          <w:numId w:val="37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Регламент управления дебиторской задолженностью.</w:t>
      </w:r>
    </w:p>
    <w:p w:rsidR="000B4B9C" w:rsidRPr="000B4B9C" w:rsidRDefault="000B4B9C" w:rsidP="000B4B9C">
      <w:pPr>
        <w:pStyle w:val="a8"/>
        <w:numPr>
          <w:ilvl w:val="0"/>
          <w:numId w:val="37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Зачем управлять кредитами? Какие риски существуют и как их контролировать?</w:t>
      </w:r>
    </w:p>
    <w:p w:rsidR="000B4B9C" w:rsidRPr="000B4B9C" w:rsidRDefault="000B4B9C" w:rsidP="000B4B9C">
      <w:pPr>
        <w:pStyle w:val="a8"/>
        <w:numPr>
          <w:ilvl w:val="0"/>
          <w:numId w:val="37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Можно ли просчитать необходимую сумму кредита.</w:t>
      </w:r>
    </w:p>
    <w:p w:rsidR="000B4B9C" w:rsidRPr="000B4B9C" w:rsidRDefault="000B4B9C" w:rsidP="000B4B9C">
      <w:pPr>
        <w:ind w:firstLine="284"/>
        <w:jc w:val="both"/>
        <w:rPr>
          <w:b/>
          <w:i/>
          <w:color w:val="002060"/>
          <w:sz w:val="20"/>
          <w:szCs w:val="20"/>
        </w:rPr>
      </w:pPr>
      <w:r w:rsidRPr="000B4B9C">
        <w:rPr>
          <w:b/>
          <w:i/>
          <w:color w:val="002060"/>
          <w:sz w:val="20"/>
          <w:szCs w:val="20"/>
        </w:rPr>
        <w:t>4.Управление затратами.</w:t>
      </w:r>
    </w:p>
    <w:p w:rsidR="000B4B9C" w:rsidRPr="000B4B9C" w:rsidRDefault="000B4B9C" w:rsidP="000B4B9C">
      <w:pPr>
        <w:pStyle w:val="a8"/>
        <w:numPr>
          <w:ilvl w:val="0"/>
          <w:numId w:val="38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Что значит "управлять затратами": считать, анализировать или что-то иное?</w:t>
      </w:r>
    </w:p>
    <w:p w:rsidR="000B4B9C" w:rsidRPr="000B4B9C" w:rsidRDefault="000B4B9C" w:rsidP="000B4B9C">
      <w:pPr>
        <w:pStyle w:val="a8"/>
        <w:numPr>
          <w:ilvl w:val="0"/>
          <w:numId w:val="38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Методы управления затратами:</w:t>
      </w:r>
    </w:p>
    <w:p w:rsidR="000B4B9C" w:rsidRPr="000B4B9C" w:rsidRDefault="000B4B9C" w:rsidP="000B4B9C">
      <w:pPr>
        <w:pStyle w:val="a8"/>
        <w:numPr>
          <w:ilvl w:val="0"/>
          <w:numId w:val="38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целевое управление затратами (target-costing),</w:t>
      </w:r>
    </w:p>
    <w:p w:rsidR="000B4B9C" w:rsidRPr="000B4B9C" w:rsidRDefault="000B4B9C" w:rsidP="000B4B9C">
      <w:pPr>
        <w:pStyle w:val="a8"/>
        <w:numPr>
          <w:ilvl w:val="0"/>
          <w:numId w:val="38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затраты на стадиях жизненного цикла продукта,</w:t>
      </w:r>
    </w:p>
    <w:p w:rsidR="000B4B9C" w:rsidRPr="000B4B9C" w:rsidRDefault="000B4B9C" w:rsidP="000B4B9C">
      <w:pPr>
        <w:pStyle w:val="a8"/>
        <w:numPr>
          <w:ilvl w:val="0"/>
          <w:numId w:val="38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затраты на качество продукции,</w:t>
      </w:r>
    </w:p>
    <w:p w:rsidR="000B4B9C" w:rsidRPr="000B4B9C" w:rsidRDefault="000B4B9C" w:rsidP="000B4B9C">
      <w:pPr>
        <w:pStyle w:val="a8"/>
        <w:numPr>
          <w:ilvl w:val="0"/>
          <w:numId w:val="38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философия Кайдзен,</w:t>
      </w:r>
    </w:p>
    <w:p w:rsidR="000B4B9C" w:rsidRPr="000B4B9C" w:rsidRDefault="000B4B9C" w:rsidP="000B4B9C">
      <w:pPr>
        <w:pStyle w:val="a8"/>
        <w:numPr>
          <w:ilvl w:val="0"/>
          <w:numId w:val="38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процессное управление затратами (activity based costing)</w:t>
      </w:r>
    </w:p>
    <w:p w:rsidR="000B4B9C" w:rsidRPr="000B4B9C" w:rsidRDefault="000B4B9C" w:rsidP="000B4B9C">
      <w:pPr>
        <w:pStyle w:val="a8"/>
        <w:numPr>
          <w:ilvl w:val="0"/>
          <w:numId w:val="38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так ли просто "резать косты" (cost-killing).</w:t>
      </w:r>
    </w:p>
    <w:p w:rsidR="000B4B9C" w:rsidRPr="000B4B9C" w:rsidRDefault="000B4B9C" w:rsidP="000B4B9C">
      <w:pPr>
        <w:ind w:firstLine="284"/>
        <w:jc w:val="both"/>
        <w:rPr>
          <w:b/>
          <w:i/>
          <w:color w:val="002060"/>
          <w:sz w:val="20"/>
          <w:szCs w:val="20"/>
        </w:rPr>
      </w:pPr>
      <w:r w:rsidRPr="000B4B9C">
        <w:rPr>
          <w:b/>
          <w:i/>
          <w:color w:val="002060"/>
          <w:sz w:val="20"/>
          <w:szCs w:val="20"/>
        </w:rPr>
        <w:t>5.Управление запасами.</w:t>
      </w:r>
    </w:p>
    <w:p w:rsidR="000B4B9C" w:rsidRPr="000B4B9C" w:rsidRDefault="000B4B9C" w:rsidP="000B4B9C">
      <w:pPr>
        <w:pStyle w:val="a8"/>
        <w:numPr>
          <w:ilvl w:val="0"/>
          <w:numId w:val="39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Какие методы управления запасами и производством существуют и как вы-</w:t>
      </w:r>
    </w:p>
    <w:p w:rsidR="000B4B9C" w:rsidRDefault="000B4B9C" w:rsidP="000B4B9C">
      <w:pPr>
        <w:pStyle w:val="a8"/>
        <w:numPr>
          <w:ilvl w:val="0"/>
          <w:numId w:val="39"/>
        </w:numPr>
        <w:ind w:left="284"/>
        <w:jc w:val="both"/>
        <w:rPr>
          <w:sz w:val="20"/>
          <w:szCs w:val="20"/>
        </w:rPr>
      </w:pPr>
      <w:r w:rsidRPr="000B4B9C">
        <w:rPr>
          <w:sz w:val="20"/>
          <w:szCs w:val="20"/>
        </w:rPr>
        <w:t>брать оптимальный для компании.</w:t>
      </w:r>
    </w:p>
    <w:p w:rsidR="00E86872" w:rsidRPr="00E86872" w:rsidRDefault="00E86872" w:rsidP="00E86872">
      <w:pPr>
        <w:jc w:val="both"/>
        <w:rPr>
          <w:sz w:val="20"/>
          <w:szCs w:val="20"/>
        </w:rPr>
      </w:pPr>
    </w:p>
    <w:p w:rsidR="000B4B9C" w:rsidRPr="000B4B9C" w:rsidRDefault="000B4B9C" w:rsidP="000B4B9C">
      <w:pPr>
        <w:ind w:firstLine="284"/>
        <w:jc w:val="both"/>
        <w:rPr>
          <w:b/>
          <w:i/>
          <w:color w:val="002060"/>
          <w:sz w:val="20"/>
          <w:szCs w:val="20"/>
        </w:rPr>
      </w:pPr>
      <w:r w:rsidRPr="000B4B9C">
        <w:rPr>
          <w:b/>
          <w:i/>
          <w:color w:val="002060"/>
          <w:sz w:val="20"/>
          <w:szCs w:val="20"/>
        </w:rPr>
        <w:t>Результат программы:</w:t>
      </w:r>
    </w:p>
    <w:p w:rsidR="000B4B9C" w:rsidRPr="00E86872" w:rsidRDefault="000B4B9C" w:rsidP="000B4B9C">
      <w:pPr>
        <w:jc w:val="both"/>
        <w:rPr>
          <w:i/>
          <w:sz w:val="20"/>
          <w:szCs w:val="20"/>
        </w:rPr>
      </w:pPr>
      <w:r w:rsidRPr="00E86872">
        <w:rPr>
          <w:i/>
          <w:sz w:val="20"/>
          <w:szCs w:val="20"/>
        </w:rPr>
        <w:t>•</w:t>
      </w:r>
      <w:r w:rsidRPr="00E86872">
        <w:rPr>
          <w:i/>
          <w:sz w:val="20"/>
          <w:szCs w:val="20"/>
        </w:rPr>
        <w:tab/>
        <w:t>Вы грамотно оцените существующую ситуацию в компании, увидите возможности и ресурсы для повышения эффективности бизнеса.</w:t>
      </w:r>
    </w:p>
    <w:p w:rsidR="000B4B9C" w:rsidRPr="00E86872" w:rsidRDefault="000B4B9C" w:rsidP="000B4B9C">
      <w:pPr>
        <w:jc w:val="both"/>
        <w:rPr>
          <w:i/>
          <w:sz w:val="20"/>
          <w:szCs w:val="20"/>
        </w:rPr>
      </w:pPr>
      <w:r w:rsidRPr="00E86872">
        <w:rPr>
          <w:i/>
          <w:sz w:val="20"/>
          <w:szCs w:val="20"/>
        </w:rPr>
        <w:t>•</w:t>
      </w:r>
      <w:r w:rsidRPr="00E86872">
        <w:rPr>
          <w:i/>
          <w:sz w:val="20"/>
          <w:szCs w:val="20"/>
        </w:rPr>
        <w:tab/>
        <w:t>Примете на вооружение передовые технологии увеличения оборачиваемости капитала из разных отраслей!</w:t>
      </w:r>
    </w:p>
    <w:p w:rsidR="000B4B9C" w:rsidRPr="00E86872" w:rsidRDefault="000B4B9C" w:rsidP="000B4B9C">
      <w:pPr>
        <w:jc w:val="both"/>
        <w:rPr>
          <w:i/>
          <w:sz w:val="20"/>
          <w:szCs w:val="20"/>
        </w:rPr>
      </w:pPr>
      <w:r w:rsidRPr="00E86872">
        <w:rPr>
          <w:i/>
          <w:sz w:val="20"/>
          <w:szCs w:val="20"/>
        </w:rPr>
        <w:t>•</w:t>
      </w:r>
      <w:r w:rsidRPr="00E86872">
        <w:rPr>
          <w:i/>
          <w:sz w:val="20"/>
          <w:szCs w:val="20"/>
        </w:rPr>
        <w:tab/>
        <w:t>Разработаете эффективную финансовую политику в области управления оборотным капиталом компании, которая позволит Вам контролировать эффективность бизнеса.</w:t>
      </w:r>
    </w:p>
    <w:p w:rsidR="00112873" w:rsidRDefault="00112873" w:rsidP="00112873">
      <w:pPr>
        <w:jc w:val="both"/>
        <w:rPr>
          <w:rFonts w:ascii="Cambria" w:hAnsi="Cambria" w:cs="Arial"/>
          <w:color w:val="000000"/>
          <w:sz w:val="18"/>
          <w:szCs w:val="18"/>
        </w:rPr>
      </w:pPr>
    </w:p>
    <w:p w:rsidR="00112873" w:rsidRDefault="00112873" w:rsidP="00112873">
      <w:pPr>
        <w:jc w:val="both"/>
        <w:rPr>
          <w:rFonts w:ascii="Cambria" w:hAnsi="Cambria" w:cs="Arial"/>
          <w:color w:val="000000"/>
          <w:sz w:val="18"/>
          <w:szCs w:val="18"/>
        </w:rPr>
      </w:pPr>
    </w:p>
    <w:p w:rsidR="00112873" w:rsidRPr="00112873" w:rsidRDefault="00112873" w:rsidP="00112873">
      <w:pPr>
        <w:jc w:val="both"/>
        <w:rPr>
          <w:rFonts w:ascii="Cambria" w:hAnsi="Cambria" w:cs="Arial"/>
          <w:color w:val="000000"/>
          <w:sz w:val="18"/>
          <w:szCs w:val="18"/>
        </w:rPr>
      </w:pPr>
    </w:p>
    <w:p w:rsidR="00112873" w:rsidRDefault="00112873" w:rsidP="00112873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0B4B9C" w:rsidRDefault="000B4B9C" w:rsidP="000B4B9C">
      <w:pPr>
        <w:rPr>
          <w:rFonts w:ascii="Cambria" w:hAnsi="Cambria" w:cs="Calibri"/>
          <w:b/>
          <w:color w:val="000000" w:themeColor="text1"/>
          <w:sz w:val="18"/>
          <w:szCs w:val="18"/>
        </w:rPr>
      </w:pPr>
    </w:p>
    <w:p w:rsidR="000B4B9C" w:rsidRDefault="000B4B9C" w:rsidP="000B4B9C">
      <w:pPr>
        <w:rPr>
          <w:rFonts w:ascii="Cambria" w:hAnsi="Cambria" w:cs="Calibri"/>
          <w:b/>
          <w:color w:val="000000" w:themeColor="text1"/>
          <w:sz w:val="18"/>
          <w:szCs w:val="18"/>
        </w:rPr>
      </w:pPr>
    </w:p>
    <w:p w:rsidR="001C2635" w:rsidRPr="00E86872" w:rsidRDefault="001C2635" w:rsidP="00E86872">
      <w:pPr>
        <w:jc w:val="both"/>
        <w:rPr>
          <w:rFonts w:ascii="Cambria" w:hAnsi="Cambria" w:cs="Calibri"/>
          <w:color w:val="000000" w:themeColor="text1"/>
          <w:sz w:val="18"/>
          <w:szCs w:val="18"/>
        </w:rPr>
      </w:pPr>
      <w:r w:rsidRPr="00D34762">
        <w:rPr>
          <w:rFonts w:ascii="Cambria" w:hAnsi="Cambria" w:cs="Calibri"/>
          <w:b/>
          <w:color w:val="002060"/>
          <w:lang w:val="kk-KZ"/>
        </w:rPr>
        <w:lastRenderedPageBreak/>
        <w:t>Лектор</w:t>
      </w:r>
      <w:r w:rsidRPr="00D34762">
        <w:rPr>
          <w:rFonts w:ascii="Cambria" w:hAnsi="Cambria" w:cs="Calibri"/>
          <w:b/>
          <w:color w:val="002060"/>
        </w:rPr>
        <w:t>:</w:t>
      </w:r>
    </w:p>
    <w:p w:rsidR="00E86872" w:rsidRDefault="00E86872" w:rsidP="001C2635">
      <w:pPr>
        <w:ind w:right="-6"/>
        <w:jc w:val="both"/>
        <w:rPr>
          <w:rFonts w:ascii="Cambria" w:hAnsi="Cambria" w:cs="Calibri"/>
          <w:b/>
          <w:color w:val="002060"/>
        </w:rPr>
      </w:pPr>
    </w:p>
    <w:p w:rsidR="002C5E36" w:rsidRDefault="00E86872" w:rsidP="001C2635">
      <w:pPr>
        <w:pStyle w:val="a8"/>
        <w:ind w:left="0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drawing>
          <wp:inline distT="0" distB="0" distL="0" distR="0">
            <wp:extent cx="1622550" cy="16034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21" cy="16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D5" w:rsidRDefault="00D467D5" w:rsidP="001C2635">
      <w:pPr>
        <w:pStyle w:val="a8"/>
        <w:ind w:left="0"/>
        <w:rPr>
          <w:rFonts w:ascii="Cambria" w:hAnsi="Cambria"/>
          <w:b/>
          <w:i/>
        </w:rPr>
      </w:pPr>
    </w:p>
    <w:p w:rsidR="00E86872" w:rsidRPr="00E86872" w:rsidRDefault="00E86872" w:rsidP="00E86872">
      <w:pPr>
        <w:rPr>
          <w:rFonts w:ascii="Cambria" w:hAnsi="Cambria"/>
          <w:b/>
          <w:i/>
          <w:color w:val="002060"/>
          <w:sz w:val="20"/>
          <w:szCs w:val="20"/>
        </w:rPr>
      </w:pPr>
      <w:r w:rsidRPr="00E86872">
        <w:rPr>
          <w:rFonts w:ascii="Cambria" w:hAnsi="Cambria"/>
          <w:b/>
          <w:i/>
          <w:color w:val="002060"/>
          <w:sz w:val="20"/>
          <w:szCs w:val="20"/>
        </w:rPr>
        <w:t>Оксана Михайловна Езерская</w:t>
      </w:r>
    </w:p>
    <w:p w:rsidR="00E86872" w:rsidRDefault="00E86872" w:rsidP="00E86872">
      <w:pPr>
        <w:rPr>
          <w:rFonts w:ascii="Cambria" w:hAnsi="Cambria"/>
          <w:b/>
          <w:i/>
          <w:sz w:val="20"/>
          <w:szCs w:val="20"/>
        </w:rPr>
      </w:pPr>
    </w:p>
    <w:p w:rsidR="00E86872" w:rsidRPr="00E86872" w:rsidRDefault="00E86872" w:rsidP="00E8687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</w:t>
      </w:r>
      <w:r w:rsidRPr="00E86872">
        <w:rPr>
          <w:rFonts w:ascii="Cambria" w:hAnsi="Cambria"/>
          <w:sz w:val="20"/>
          <w:szCs w:val="20"/>
        </w:rPr>
        <w:t>андидат экономических наук (совместная программа Высшей школы менеджмента СПбГУ и Школы бизнеса им. Хааса Калифорнийского университета (Беркли)</w:t>
      </w:r>
    </w:p>
    <w:p w:rsidR="00E86872" w:rsidRPr="00E86872" w:rsidRDefault="00E86872" w:rsidP="00E86872">
      <w:pPr>
        <w:rPr>
          <w:rFonts w:ascii="Cambria" w:hAnsi="Cambria"/>
          <w:sz w:val="20"/>
          <w:szCs w:val="20"/>
        </w:rPr>
      </w:pPr>
    </w:p>
    <w:p w:rsidR="001C2635" w:rsidRDefault="00E86872" w:rsidP="00E86872">
      <w:pPr>
        <w:rPr>
          <w:rFonts w:ascii="Cambria" w:hAnsi="Cambria"/>
          <w:sz w:val="20"/>
          <w:szCs w:val="20"/>
        </w:rPr>
      </w:pPr>
      <w:r w:rsidRPr="00E86872">
        <w:rPr>
          <w:rFonts w:ascii="Cambria" w:hAnsi="Cambria"/>
          <w:sz w:val="20"/>
          <w:szCs w:val="20"/>
        </w:rPr>
        <w:t>Финансовый консультант по экономическому развитию компаний: практик, исследователь, аудитор.</w:t>
      </w:r>
    </w:p>
    <w:p w:rsidR="00D467D5" w:rsidRPr="00BF55A1" w:rsidRDefault="00D467D5" w:rsidP="00801A78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BF55A1">
        <w:rPr>
          <w:rFonts w:ascii="Cambria" w:hAnsi="Cambria" w:cs="Calibri"/>
          <w:b/>
          <w:color w:val="002060"/>
          <w:sz w:val="20"/>
          <w:szCs w:val="20"/>
        </w:rPr>
        <w:t>Подробности:</w:t>
      </w:r>
    </w:p>
    <w:p w:rsidR="002C5E36" w:rsidRDefault="002C5E3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>семинар состоится</w:t>
      </w:r>
      <w:r w:rsidR="00262A16">
        <w:rPr>
          <w:rFonts w:ascii="Cambria" w:hAnsi="Cambria" w:cs="Calibri"/>
          <w:sz w:val="20"/>
          <w:szCs w:val="20"/>
        </w:rPr>
        <w:t xml:space="preserve">  в </w:t>
      </w:r>
      <w:r w:rsidR="00D826B9">
        <w:rPr>
          <w:rFonts w:ascii="Cambria" w:hAnsi="Cambria" w:cs="Calibri"/>
          <w:sz w:val="20"/>
          <w:szCs w:val="20"/>
        </w:rPr>
        <w:t xml:space="preserve"> городе </w:t>
      </w:r>
      <w:r w:rsidR="00262A16">
        <w:rPr>
          <w:rFonts w:ascii="Cambria" w:hAnsi="Cambria" w:cs="Calibri"/>
          <w:sz w:val="20"/>
          <w:szCs w:val="20"/>
        </w:rPr>
        <w:t xml:space="preserve"> </w:t>
      </w:r>
      <w:r w:rsidR="00262A16">
        <w:rPr>
          <w:rFonts w:ascii="Cambria" w:hAnsi="Cambria"/>
          <w:bCs/>
          <w:i/>
          <w:iCs/>
          <w:sz w:val="20"/>
          <w:szCs w:val="20"/>
        </w:rPr>
        <w:t>Астан</w:t>
      </w:r>
      <w:r w:rsidR="00D826B9">
        <w:rPr>
          <w:rFonts w:ascii="Cambria" w:hAnsi="Cambria"/>
          <w:bCs/>
          <w:i/>
          <w:iCs/>
          <w:sz w:val="20"/>
          <w:szCs w:val="20"/>
        </w:rPr>
        <w:t>а</w:t>
      </w:r>
    </w:p>
    <w:p w:rsidR="002C5E36" w:rsidRPr="005D48D6" w:rsidRDefault="00E86872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color w:val="002060"/>
          <w:sz w:val="20"/>
          <w:szCs w:val="20"/>
        </w:rPr>
        <w:t>26-27</w:t>
      </w:r>
      <w:r w:rsidR="002C5E36" w:rsidRPr="00BF55A1">
        <w:rPr>
          <w:rFonts w:ascii="Cambria" w:hAnsi="Cambria" w:cs="Calibri"/>
          <w:b/>
          <w:color w:val="002060"/>
          <w:sz w:val="20"/>
          <w:szCs w:val="20"/>
        </w:rPr>
        <w:t xml:space="preserve"> </w:t>
      </w:r>
      <w:r>
        <w:rPr>
          <w:rFonts w:ascii="Cambria" w:hAnsi="Cambria" w:cs="Calibri"/>
          <w:b/>
          <w:color w:val="002060"/>
          <w:sz w:val="20"/>
          <w:szCs w:val="20"/>
        </w:rPr>
        <w:t>сентября</w:t>
      </w:r>
      <w:r w:rsidR="002C5E36" w:rsidRPr="00BF55A1">
        <w:rPr>
          <w:rFonts w:ascii="Cambria" w:hAnsi="Cambria" w:cs="Calibri"/>
          <w:b/>
          <w:color w:val="002060"/>
          <w:sz w:val="20"/>
          <w:szCs w:val="20"/>
        </w:rPr>
        <w:t xml:space="preserve"> 2018, </w:t>
      </w:r>
      <w:r w:rsidR="005D48D6">
        <w:rPr>
          <w:rFonts w:ascii="Cambria" w:hAnsi="Cambria" w:cs="Calibri"/>
          <w:sz w:val="20"/>
          <w:szCs w:val="20"/>
        </w:rPr>
        <w:t xml:space="preserve"> </w:t>
      </w:r>
    </w:p>
    <w:p w:rsidR="003532F4" w:rsidRDefault="003532F4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62A16" w:rsidRDefault="00262A1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62A16" w:rsidRPr="00BF55A1" w:rsidRDefault="00262A1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178F1" w:rsidRDefault="002C5E36" w:rsidP="002C5E36">
      <w:pPr>
        <w:rPr>
          <w:rFonts w:ascii="Cambria" w:hAnsi="Cambria" w:cs="Calibri"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 xml:space="preserve">Стоимость участия: </w:t>
      </w:r>
    </w:p>
    <w:p w:rsidR="002178F1" w:rsidRDefault="002178F1" w:rsidP="002C5E36">
      <w:pPr>
        <w:rPr>
          <w:rFonts w:ascii="Cambria" w:hAnsi="Cambria" w:cs="Calibri"/>
          <w:b/>
          <w:color w:val="002060"/>
          <w:sz w:val="20"/>
          <w:szCs w:val="20"/>
        </w:rPr>
      </w:pPr>
      <w:r>
        <w:rPr>
          <w:rFonts w:ascii="Cambria" w:hAnsi="Cambria" w:cs="Calibri"/>
          <w:b/>
          <w:color w:val="002060"/>
          <w:sz w:val="20"/>
          <w:szCs w:val="20"/>
        </w:rPr>
        <w:t>до 15 августа – от</w:t>
      </w:r>
      <w:r w:rsidR="00854D86">
        <w:rPr>
          <w:rFonts w:ascii="Cambria" w:hAnsi="Cambria" w:cs="Calibri"/>
          <w:b/>
          <w:color w:val="002060"/>
          <w:sz w:val="20"/>
          <w:szCs w:val="20"/>
        </w:rPr>
        <w:t xml:space="preserve"> </w:t>
      </w:r>
      <w:r>
        <w:rPr>
          <w:rFonts w:ascii="Cambria" w:hAnsi="Cambria" w:cs="Calibri"/>
          <w:b/>
          <w:color w:val="002060"/>
          <w:sz w:val="20"/>
          <w:szCs w:val="20"/>
        </w:rPr>
        <w:t xml:space="preserve"> 91</w:t>
      </w:r>
      <w:r w:rsidR="00854D86">
        <w:rPr>
          <w:rFonts w:ascii="Cambria" w:hAnsi="Cambria" w:cs="Calibri"/>
          <w:b/>
          <w:color w:val="002060"/>
          <w:sz w:val="20"/>
          <w:szCs w:val="20"/>
        </w:rPr>
        <w:t> </w:t>
      </w:r>
      <w:r>
        <w:rPr>
          <w:rFonts w:ascii="Cambria" w:hAnsi="Cambria" w:cs="Calibri"/>
          <w:b/>
          <w:color w:val="002060"/>
          <w:sz w:val="20"/>
          <w:szCs w:val="20"/>
        </w:rPr>
        <w:t>000</w:t>
      </w:r>
      <w:r w:rsidR="00854D86">
        <w:rPr>
          <w:rFonts w:ascii="Cambria" w:hAnsi="Cambria" w:cs="Calibri"/>
          <w:b/>
          <w:color w:val="002060"/>
          <w:sz w:val="20"/>
          <w:szCs w:val="20"/>
        </w:rPr>
        <w:t xml:space="preserve"> </w:t>
      </w:r>
      <w:r>
        <w:rPr>
          <w:rFonts w:ascii="Cambria" w:hAnsi="Cambria" w:cs="Calibri"/>
          <w:b/>
          <w:color w:val="002060"/>
          <w:sz w:val="20"/>
          <w:szCs w:val="20"/>
        </w:rPr>
        <w:t>тг</w:t>
      </w:r>
      <w:r w:rsidR="00854D86">
        <w:rPr>
          <w:rFonts w:ascii="Cambria" w:hAnsi="Cambria" w:cs="Calibri"/>
          <w:b/>
          <w:color w:val="002060"/>
          <w:sz w:val="20"/>
          <w:szCs w:val="20"/>
        </w:rPr>
        <w:t>.</w:t>
      </w:r>
    </w:p>
    <w:p w:rsidR="0058423F" w:rsidRDefault="002178F1" w:rsidP="002C5E36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color w:val="002060"/>
          <w:sz w:val="20"/>
          <w:szCs w:val="20"/>
        </w:rPr>
        <w:t xml:space="preserve">с </w:t>
      </w:r>
      <w:r w:rsidR="00854D86">
        <w:rPr>
          <w:rFonts w:ascii="Cambria" w:hAnsi="Cambria" w:cs="Calibri"/>
          <w:b/>
          <w:color w:val="002060"/>
          <w:sz w:val="20"/>
          <w:szCs w:val="20"/>
        </w:rPr>
        <w:t xml:space="preserve"> </w:t>
      </w:r>
      <w:r>
        <w:rPr>
          <w:rFonts w:ascii="Cambria" w:hAnsi="Cambria" w:cs="Calibri"/>
          <w:b/>
          <w:color w:val="002060"/>
          <w:sz w:val="20"/>
          <w:szCs w:val="20"/>
        </w:rPr>
        <w:t>16</w:t>
      </w:r>
      <w:r w:rsidR="00854D86">
        <w:rPr>
          <w:rFonts w:ascii="Cambria" w:hAnsi="Cambria" w:cs="Calibri"/>
          <w:b/>
          <w:color w:val="002060"/>
          <w:sz w:val="20"/>
          <w:szCs w:val="20"/>
        </w:rPr>
        <w:t xml:space="preserve"> </w:t>
      </w:r>
      <w:r>
        <w:rPr>
          <w:rFonts w:ascii="Cambria" w:hAnsi="Cambria" w:cs="Calibri"/>
          <w:b/>
          <w:color w:val="002060"/>
          <w:sz w:val="20"/>
          <w:szCs w:val="20"/>
        </w:rPr>
        <w:t xml:space="preserve"> августа – от</w:t>
      </w:r>
      <w:r w:rsidR="00854D86">
        <w:rPr>
          <w:rFonts w:ascii="Cambria" w:hAnsi="Cambria" w:cs="Calibri"/>
          <w:b/>
          <w:color w:val="002060"/>
          <w:sz w:val="20"/>
          <w:szCs w:val="20"/>
        </w:rPr>
        <w:t xml:space="preserve"> </w:t>
      </w:r>
      <w:r>
        <w:rPr>
          <w:rFonts w:ascii="Cambria" w:hAnsi="Cambria" w:cs="Calibri"/>
          <w:b/>
          <w:color w:val="002060"/>
          <w:sz w:val="20"/>
          <w:szCs w:val="20"/>
        </w:rPr>
        <w:t xml:space="preserve"> 109</w:t>
      </w:r>
      <w:r w:rsidR="00854D86">
        <w:rPr>
          <w:rFonts w:ascii="Cambria" w:hAnsi="Cambria" w:cs="Calibri"/>
          <w:b/>
          <w:color w:val="002060"/>
          <w:sz w:val="20"/>
          <w:szCs w:val="20"/>
        </w:rPr>
        <w:t> </w:t>
      </w:r>
      <w:r>
        <w:rPr>
          <w:rFonts w:ascii="Cambria" w:hAnsi="Cambria" w:cs="Calibri"/>
          <w:b/>
          <w:color w:val="002060"/>
          <w:sz w:val="20"/>
          <w:szCs w:val="20"/>
        </w:rPr>
        <w:t>200</w:t>
      </w:r>
      <w:r w:rsidR="00854D86">
        <w:rPr>
          <w:rFonts w:ascii="Cambria" w:hAnsi="Cambria" w:cs="Calibri"/>
          <w:b/>
          <w:color w:val="002060"/>
          <w:sz w:val="20"/>
          <w:szCs w:val="20"/>
        </w:rPr>
        <w:t xml:space="preserve"> тг.</w:t>
      </w:r>
      <w:r w:rsidR="002C5E36" w:rsidRPr="00BF55A1">
        <w:rPr>
          <w:rFonts w:ascii="Cambria" w:hAnsi="Cambria" w:cs="Calibri"/>
          <w:sz w:val="20"/>
          <w:szCs w:val="20"/>
        </w:rPr>
        <w:t xml:space="preserve"> </w:t>
      </w:r>
    </w:p>
    <w:p w:rsidR="002C5E36" w:rsidRPr="00BF55A1" w:rsidRDefault="002C5E36" w:rsidP="002C5E36">
      <w:pPr>
        <w:rPr>
          <w:rFonts w:ascii="Book Antiqua" w:hAnsi="Book Antiqua"/>
          <w:bCs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 xml:space="preserve">В стоимость обучения </w:t>
      </w:r>
      <w:r w:rsidRPr="00BF55A1">
        <w:rPr>
          <w:rFonts w:ascii="Cambria" w:hAnsi="Cambria"/>
          <w:bCs/>
          <w:sz w:val="20"/>
          <w:szCs w:val="20"/>
        </w:rPr>
        <w:t>входит: раздаточный материал, кофе-брейк, обед, сертификат.</w:t>
      </w:r>
    </w:p>
    <w:p w:rsidR="002C5E36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5D48D6" w:rsidRDefault="005D48D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5D48D6" w:rsidRDefault="005D48D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5D48D6" w:rsidRDefault="005D48D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112873" w:rsidRDefault="00112873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822B93" w:rsidRDefault="00822B93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Pr="008407A3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BF55A1">
        <w:rPr>
          <w:rFonts w:ascii="Cambria" w:hAnsi="Cambria" w:cs="Calibri"/>
          <w:b/>
          <w:color w:val="002060"/>
          <w:sz w:val="20"/>
          <w:szCs w:val="20"/>
        </w:rPr>
        <w:t>Зарегистрироваться можно, заполнив бланк заявки и позвонив по телефонам:</w:t>
      </w:r>
    </w:p>
    <w:p w:rsidR="00D467D5" w:rsidRPr="008340B0" w:rsidRDefault="002C5E36" w:rsidP="002C5E3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en-US"/>
        </w:rPr>
      </w:pPr>
      <w:r w:rsidRPr="00BF55A1">
        <w:rPr>
          <w:rFonts w:ascii="Cambria" w:hAnsi="Cambria"/>
          <w:sz w:val="20"/>
          <w:szCs w:val="20"/>
          <w:lang w:val="en-US"/>
        </w:rPr>
        <w:t>8 (7212)</w:t>
      </w:r>
      <w:r w:rsidRPr="00BF55A1">
        <w:rPr>
          <w:rFonts w:ascii="Cambria" w:hAnsi="Cambria"/>
          <w:bCs/>
          <w:sz w:val="20"/>
          <w:szCs w:val="20"/>
          <w:lang w:val="en-US"/>
        </w:rPr>
        <w:t xml:space="preserve"> 50-40-45, 41-86-48 </w:t>
      </w: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en-US"/>
        </w:rPr>
      </w:pPr>
    </w:p>
    <w:p w:rsidR="002C5E36" w:rsidRPr="00BF55A1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BF55A1">
        <w:rPr>
          <w:rFonts w:ascii="Cambria" w:hAnsi="Cambria"/>
          <w:b/>
          <w:color w:val="002060"/>
          <w:sz w:val="20"/>
          <w:szCs w:val="20"/>
          <w:lang w:val="en-US"/>
        </w:rPr>
        <w:t>E-mail: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 xml:space="preserve"> </w:t>
      </w:r>
      <w:hyperlink r:id="rId9" w:history="1"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504045@hr-profi.kz</w:t>
        </w:r>
      </w:hyperlink>
    </w:p>
    <w:p w:rsidR="002C5E36" w:rsidRPr="00BF55A1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 xml:space="preserve">                profi06@inbox.ru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ab/>
      </w:r>
    </w:p>
    <w:p w:rsidR="002C5E36" w:rsidRPr="00BF55A1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</w:rPr>
        <w:sectPr w:rsidR="002C5E36" w:rsidRPr="00BF55A1" w:rsidSect="003634FE">
          <w:headerReference w:type="default" r:id="rId10"/>
          <w:footerReference w:type="default" r:id="rId11"/>
          <w:pgSz w:w="11906" w:h="16838"/>
          <w:pgMar w:top="1418" w:right="707" w:bottom="851" w:left="709" w:header="709" w:footer="510" w:gutter="0"/>
          <w:cols w:num="2" w:space="852" w:equalWidth="0">
            <w:col w:w="6379" w:space="244"/>
            <w:col w:w="3867"/>
          </w:cols>
          <w:docGrid w:linePitch="360"/>
        </w:sectPr>
      </w:pPr>
      <w:r w:rsidRPr="00BF55A1">
        <w:rPr>
          <w:rFonts w:ascii="Cambria" w:hAnsi="Cambria"/>
          <w:b/>
          <w:color w:val="002060"/>
          <w:sz w:val="20"/>
          <w:szCs w:val="20"/>
        </w:rPr>
        <w:t>Сайт:</w:t>
      </w:r>
      <w:r w:rsidRPr="00BF55A1">
        <w:rPr>
          <w:rFonts w:ascii="Cambria" w:hAnsi="Cambria"/>
          <w:bCs/>
          <w:color w:val="002060"/>
          <w:sz w:val="20"/>
          <w:szCs w:val="20"/>
        </w:rPr>
        <w:t xml:space="preserve"> </w:t>
      </w:r>
      <w:hyperlink r:id="rId12" w:history="1"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www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hr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-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profi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kz</w:t>
        </w:r>
      </w:hyperlink>
    </w:p>
    <w:p w:rsidR="009C32EA" w:rsidRPr="009628AF" w:rsidRDefault="009C32EA" w:rsidP="009628AF">
      <w:pPr>
        <w:contextualSpacing/>
        <w:rPr>
          <w:rFonts w:ascii="Cambria" w:hAnsi="Cambria"/>
          <w:sz w:val="18"/>
          <w:szCs w:val="18"/>
        </w:rPr>
      </w:pPr>
    </w:p>
    <w:sectPr w:rsidR="009C32EA" w:rsidRPr="009628AF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1B" w:rsidRDefault="005A071B" w:rsidP="00E468EC">
      <w:r>
        <w:separator/>
      </w:r>
    </w:p>
  </w:endnote>
  <w:endnote w:type="continuationSeparator" w:id="0">
    <w:p w:rsidR="005A071B" w:rsidRDefault="005A071B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78" w:rsidRDefault="00663BF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-55880</wp:posOffset>
              </wp:positionV>
              <wp:extent cx="6176645" cy="39052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66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F78" w:rsidRPr="00B72B99" w:rsidRDefault="004E3F78" w:rsidP="0011481E">
                          <w:pPr>
                            <w:spacing w:before="120"/>
                            <w:jc w:val="center"/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</w:pP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г. Караганда, ул. Мичурина 11, 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3 этаж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; тел.: 41-86-48, 50-40-45 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B72B99">
                              <w:rPr>
                                <w:rStyle w:val="a3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>504045@</w:t>
                            </w:r>
                          </w:hyperlink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hr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profi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.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kz</w:t>
                          </w:r>
                        </w:p>
                        <w:p w:rsidR="004E3F78" w:rsidRPr="0011481E" w:rsidRDefault="004E3F78" w:rsidP="0011481E">
                          <w:pPr>
                            <w:pStyle w:val="a6"/>
                            <w:ind w:right="360"/>
                            <w:jc w:val="center"/>
                          </w:pPr>
                        </w:p>
                        <w:p w:rsidR="004E3F78" w:rsidRPr="00F55D99" w:rsidRDefault="004E3F78" w:rsidP="002E0004">
                          <w:pPr>
                            <w:spacing w:before="40"/>
                            <w:jc w:val="center"/>
                            <w:rPr>
                              <w:color w:val="FF66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-.8pt;margin-top:-4.4pt;width:486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6QgAIAAAY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" stroked="f">
              <v:textbox>
                <w:txbxContent>
                  <w:p w:rsidR="004E3F78" w:rsidRPr="00B72B99" w:rsidRDefault="004E3F78" w:rsidP="0011481E">
                    <w:pPr>
                      <w:spacing w:before="120"/>
                      <w:jc w:val="center"/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</w:pP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г. Караганда, ул. Мичурина 11, </w:t>
                    </w:r>
                    <w:r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3 этаж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; тел.: 41-86-48, 50-40-45 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E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mail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B72B99">
                        <w:rPr>
                          <w:rStyle w:val="a3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>504045@</w:t>
                      </w:r>
                    </w:hyperlink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hr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profi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.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kz</w:t>
                    </w:r>
                  </w:p>
                  <w:p w:rsidR="004E3F78" w:rsidRPr="0011481E" w:rsidRDefault="004E3F78" w:rsidP="0011481E">
                    <w:pPr>
                      <w:pStyle w:val="a6"/>
                      <w:ind w:right="360"/>
                      <w:jc w:val="center"/>
                    </w:pPr>
                  </w:p>
                  <w:p w:rsidR="004E3F78" w:rsidRPr="00F55D99" w:rsidRDefault="004E3F78" w:rsidP="002E0004">
                    <w:pPr>
                      <w:spacing w:before="40"/>
                      <w:jc w:val="center"/>
                      <w:rPr>
                        <w:color w:val="FF66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1B" w:rsidRDefault="005A071B" w:rsidP="00E468EC">
      <w:r>
        <w:separator/>
      </w:r>
    </w:p>
  </w:footnote>
  <w:footnote w:type="continuationSeparator" w:id="0">
    <w:p w:rsidR="005A071B" w:rsidRDefault="005A071B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78" w:rsidRPr="00887047" w:rsidRDefault="002178F1" w:rsidP="002178F1">
    <w:pPr>
      <w:tabs>
        <w:tab w:val="left" w:pos="7835"/>
      </w:tabs>
      <w:rPr>
        <w:rFonts w:ascii="Calibri" w:hAnsi="Calibri"/>
        <w:b/>
        <w:noProof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-126365</wp:posOffset>
          </wp:positionV>
          <wp:extent cx="1958975" cy="431800"/>
          <wp:effectExtent l="19050" t="0" r="3175" b="0"/>
          <wp:wrapSquare wrapText="bothSides"/>
          <wp:docPr id="3" name="Рисунок 4" descr="C:\Users\ProPC\AppData\Local\Microsoft\Windows\INetCache\Content.Word\B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oPC\AppData\Local\Microsoft\Windows\INetCache\Content.Word\B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F78">
      <w:rPr>
        <w:rFonts w:ascii="Calibri" w:hAnsi="Calibri"/>
        <w:b/>
        <w:noProof/>
        <w:color w:val="FF0000"/>
        <w:sz w:val="28"/>
        <w:szCs w:val="28"/>
      </w:rPr>
      <w:t>26 – 27 сентября</w:t>
    </w:r>
    <w:r w:rsidR="004E3F78">
      <w:rPr>
        <w:rFonts w:ascii="Calibri" w:hAnsi="Calibri"/>
        <w:b/>
        <w:noProof/>
        <w:color w:val="FF0000"/>
        <w:sz w:val="28"/>
        <w:szCs w:val="28"/>
        <w:lang w:val="en-US"/>
      </w:rPr>
      <w:t xml:space="preserve"> </w:t>
    </w:r>
    <w:r w:rsidR="004E3F78" w:rsidRPr="00887047">
      <w:rPr>
        <w:rFonts w:ascii="Calibri" w:hAnsi="Calibri"/>
        <w:b/>
        <w:color w:val="FF0000"/>
        <w:sz w:val="28"/>
        <w:szCs w:val="28"/>
      </w:rPr>
      <w:t xml:space="preserve"> 201</w:t>
    </w:r>
    <w:r w:rsidR="004E3F78">
      <w:rPr>
        <w:rFonts w:ascii="Calibri" w:hAnsi="Calibri"/>
        <w:b/>
        <w:color w:val="FF0000"/>
        <w:sz w:val="28"/>
        <w:szCs w:val="28"/>
      </w:rPr>
      <w:t>8</w:t>
    </w:r>
    <w:r w:rsidR="004E3F78" w:rsidRPr="00887047">
      <w:rPr>
        <w:rFonts w:ascii="Calibri" w:hAnsi="Calibri"/>
        <w:b/>
        <w:color w:val="FF0000"/>
        <w:sz w:val="28"/>
        <w:szCs w:val="28"/>
      </w:rPr>
      <w:t xml:space="preserve"> г.</w:t>
    </w:r>
    <w:r w:rsidRPr="002178F1">
      <w:rPr>
        <w:rFonts w:ascii="Calibri" w:hAnsi="Calibri"/>
        <w:b/>
        <w:noProof/>
        <w:color w:val="FF0000"/>
        <w:sz w:val="28"/>
        <w:szCs w:val="28"/>
      </w:rPr>
      <w:t xml:space="preserve"> </w:t>
    </w:r>
    <w:r>
      <w:rPr>
        <w:rFonts w:ascii="Calibri" w:hAnsi="Calibri"/>
        <w:b/>
        <w:noProof/>
        <w:color w:val="FF0000"/>
        <w:sz w:val="28"/>
        <w:szCs w:val="28"/>
      </w:rPr>
      <w:tab/>
    </w:r>
  </w:p>
  <w:p w:rsidR="004E3F78" w:rsidRDefault="004E3F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63C84"/>
    <w:multiLevelType w:val="hybridMultilevel"/>
    <w:tmpl w:val="CAD84B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E763D"/>
    <w:multiLevelType w:val="hybridMultilevel"/>
    <w:tmpl w:val="B53E9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69E8"/>
    <w:multiLevelType w:val="hybridMultilevel"/>
    <w:tmpl w:val="6616B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E7A25"/>
    <w:multiLevelType w:val="hybridMultilevel"/>
    <w:tmpl w:val="591263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11CA"/>
    <w:multiLevelType w:val="hybridMultilevel"/>
    <w:tmpl w:val="404C3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E5E1E87"/>
    <w:multiLevelType w:val="hybridMultilevel"/>
    <w:tmpl w:val="C9FA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8"/>
  </w:num>
  <w:num w:numId="4">
    <w:abstractNumId w:val="30"/>
  </w:num>
  <w:num w:numId="5">
    <w:abstractNumId w:val="20"/>
  </w:num>
  <w:num w:numId="6">
    <w:abstractNumId w:val="5"/>
  </w:num>
  <w:num w:numId="7">
    <w:abstractNumId w:val="0"/>
  </w:num>
  <w:num w:numId="8">
    <w:abstractNumId w:val="21"/>
  </w:num>
  <w:num w:numId="9">
    <w:abstractNumId w:val="31"/>
  </w:num>
  <w:num w:numId="10">
    <w:abstractNumId w:val="16"/>
  </w:num>
  <w:num w:numId="11">
    <w:abstractNumId w:val="32"/>
  </w:num>
  <w:num w:numId="12">
    <w:abstractNumId w:val="12"/>
  </w:num>
  <w:num w:numId="13">
    <w:abstractNumId w:val="27"/>
  </w:num>
  <w:num w:numId="14">
    <w:abstractNumId w:val="36"/>
  </w:num>
  <w:num w:numId="15">
    <w:abstractNumId w:val="2"/>
  </w:num>
  <w:num w:numId="16">
    <w:abstractNumId w:val="1"/>
  </w:num>
  <w:num w:numId="17">
    <w:abstractNumId w:val="9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5"/>
  </w:num>
  <w:num w:numId="20">
    <w:abstractNumId w:val="37"/>
  </w:num>
  <w:num w:numId="21">
    <w:abstractNumId w:val="35"/>
  </w:num>
  <w:num w:numId="22">
    <w:abstractNumId w:val="26"/>
  </w:num>
  <w:num w:numId="23">
    <w:abstractNumId w:val="7"/>
  </w:num>
  <w:num w:numId="24">
    <w:abstractNumId w:val="34"/>
  </w:num>
  <w:num w:numId="25">
    <w:abstractNumId w:val="29"/>
  </w:num>
  <w:num w:numId="26">
    <w:abstractNumId w:val="4"/>
  </w:num>
  <w:num w:numId="27">
    <w:abstractNumId w:val="22"/>
  </w:num>
  <w:num w:numId="28">
    <w:abstractNumId w:val="33"/>
  </w:num>
  <w:num w:numId="29">
    <w:abstractNumId w:val="3"/>
  </w:num>
  <w:num w:numId="30">
    <w:abstractNumId w:val="11"/>
  </w:num>
  <w:num w:numId="31">
    <w:abstractNumId w:val="14"/>
  </w:num>
  <w:num w:numId="32">
    <w:abstractNumId w:val="19"/>
  </w:num>
  <w:num w:numId="33">
    <w:abstractNumId w:val="17"/>
  </w:num>
  <w:num w:numId="34">
    <w:abstractNumId w:val="38"/>
  </w:num>
  <w:num w:numId="35">
    <w:abstractNumId w:val="6"/>
  </w:num>
  <w:num w:numId="36">
    <w:abstractNumId w:val="10"/>
  </w:num>
  <w:num w:numId="37">
    <w:abstractNumId w:val="13"/>
  </w:num>
  <w:num w:numId="38">
    <w:abstractNumId w:val="24"/>
  </w:num>
  <w:num w:numId="3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5"/>
    <w:rsid w:val="00005425"/>
    <w:rsid w:val="00005EAA"/>
    <w:rsid w:val="00017ABA"/>
    <w:rsid w:val="00022613"/>
    <w:rsid w:val="00032422"/>
    <w:rsid w:val="00051155"/>
    <w:rsid w:val="00084DE9"/>
    <w:rsid w:val="000A0101"/>
    <w:rsid w:val="000A7CA6"/>
    <w:rsid w:val="000B4B9C"/>
    <w:rsid w:val="000C0202"/>
    <w:rsid w:val="000D57A5"/>
    <w:rsid w:val="000E5CF1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D5280"/>
    <w:rsid w:val="001E7CC1"/>
    <w:rsid w:val="001F36A0"/>
    <w:rsid w:val="002178F1"/>
    <w:rsid w:val="002313D6"/>
    <w:rsid w:val="00233DF5"/>
    <w:rsid w:val="00237B9A"/>
    <w:rsid w:val="00255DF4"/>
    <w:rsid w:val="002574F5"/>
    <w:rsid w:val="00262A16"/>
    <w:rsid w:val="00263AB3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A3A"/>
    <w:rsid w:val="003260EC"/>
    <w:rsid w:val="0034417C"/>
    <w:rsid w:val="00353108"/>
    <w:rsid w:val="00353226"/>
    <w:rsid w:val="003532F4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0C7F"/>
    <w:rsid w:val="003E22FC"/>
    <w:rsid w:val="003E5F78"/>
    <w:rsid w:val="003E6D44"/>
    <w:rsid w:val="003F1F31"/>
    <w:rsid w:val="003F28B3"/>
    <w:rsid w:val="004049EF"/>
    <w:rsid w:val="00406079"/>
    <w:rsid w:val="00406B65"/>
    <w:rsid w:val="0041338A"/>
    <w:rsid w:val="00416208"/>
    <w:rsid w:val="00426968"/>
    <w:rsid w:val="00430929"/>
    <w:rsid w:val="004309B8"/>
    <w:rsid w:val="00441034"/>
    <w:rsid w:val="004562D2"/>
    <w:rsid w:val="00467AFC"/>
    <w:rsid w:val="00490464"/>
    <w:rsid w:val="004B0BD0"/>
    <w:rsid w:val="004B65A0"/>
    <w:rsid w:val="004B706C"/>
    <w:rsid w:val="004C449C"/>
    <w:rsid w:val="004D1CC9"/>
    <w:rsid w:val="004E3F78"/>
    <w:rsid w:val="004F40C5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A071B"/>
    <w:rsid w:val="005A3DDB"/>
    <w:rsid w:val="005C45AA"/>
    <w:rsid w:val="005D041B"/>
    <w:rsid w:val="005D2395"/>
    <w:rsid w:val="005D48D6"/>
    <w:rsid w:val="005D7576"/>
    <w:rsid w:val="005E1D51"/>
    <w:rsid w:val="005F4746"/>
    <w:rsid w:val="00606C1E"/>
    <w:rsid w:val="006103EA"/>
    <w:rsid w:val="00645421"/>
    <w:rsid w:val="006461F9"/>
    <w:rsid w:val="006520F4"/>
    <w:rsid w:val="00663BF7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5212"/>
    <w:rsid w:val="00752A7F"/>
    <w:rsid w:val="007540C4"/>
    <w:rsid w:val="00781E03"/>
    <w:rsid w:val="007821B7"/>
    <w:rsid w:val="00787DD1"/>
    <w:rsid w:val="00795829"/>
    <w:rsid w:val="00795A03"/>
    <w:rsid w:val="00795A8A"/>
    <w:rsid w:val="007B27B2"/>
    <w:rsid w:val="007B4ED0"/>
    <w:rsid w:val="007B7945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54D86"/>
    <w:rsid w:val="00866E39"/>
    <w:rsid w:val="00870CDC"/>
    <w:rsid w:val="00887047"/>
    <w:rsid w:val="008A1CDB"/>
    <w:rsid w:val="008D2C11"/>
    <w:rsid w:val="008D7FE4"/>
    <w:rsid w:val="008E61C9"/>
    <w:rsid w:val="0090065E"/>
    <w:rsid w:val="009101AD"/>
    <w:rsid w:val="009245B5"/>
    <w:rsid w:val="00936F56"/>
    <w:rsid w:val="0094279A"/>
    <w:rsid w:val="00950DC9"/>
    <w:rsid w:val="00957AB2"/>
    <w:rsid w:val="00960305"/>
    <w:rsid w:val="009628AF"/>
    <w:rsid w:val="00963418"/>
    <w:rsid w:val="009725B2"/>
    <w:rsid w:val="009A7900"/>
    <w:rsid w:val="009B0E8D"/>
    <w:rsid w:val="009C32EA"/>
    <w:rsid w:val="009E0A5F"/>
    <w:rsid w:val="009F10C9"/>
    <w:rsid w:val="00A01511"/>
    <w:rsid w:val="00A03876"/>
    <w:rsid w:val="00A33FBD"/>
    <w:rsid w:val="00A55A71"/>
    <w:rsid w:val="00A631B7"/>
    <w:rsid w:val="00A801B9"/>
    <w:rsid w:val="00AB343F"/>
    <w:rsid w:val="00AB3CE0"/>
    <w:rsid w:val="00AB7401"/>
    <w:rsid w:val="00AD1DB5"/>
    <w:rsid w:val="00AD2BBE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86800"/>
    <w:rsid w:val="00CA49C3"/>
    <w:rsid w:val="00CB4855"/>
    <w:rsid w:val="00CC34FF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0296"/>
    <w:rsid w:val="00D53AFF"/>
    <w:rsid w:val="00D61AA8"/>
    <w:rsid w:val="00D62D6A"/>
    <w:rsid w:val="00D67F6F"/>
    <w:rsid w:val="00D75D95"/>
    <w:rsid w:val="00D826B9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446F"/>
    <w:rsid w:val="00E20D16"/>
    <w:rsid w:val="00E468EC"/>
    <w:rsid w:val="00E50384"/>
    <w:rsid w:val="00E53A0E"/>
    <w:rsid w:val="00E57133"/>
    <w:rsid w:val="00E67205"/>
    <w:rsid w:val="00E70847"/>
    <w:rsid w:val="00E819EA"/>
    <w:rsid w:val="00E82FAF"/>
    <w:rsid w:val="00E86872"/>
    <w:rsid w:val="00E92827"/>
    <w:rsid w:val="00EA11C1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73B91"/>
    <w:rsid w:val="00F75E1A"/>
    <w:rsid w:val="00F8080E"/>
    <w:rsid w:val="00F851D8"/>
    <w:rsid w:val="00F87879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0A5559F-DCAE-46F5-AAAD-B45B12BB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-profi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04045@" TargetMode="External"/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EB5B-1F56-4B29-9323-D8B6CD93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Пользователь</cp:lastModifiedBy>
  <cp:revision>2</cp:revision>
  <cp:lastPrinted>2018-07-27T05:36:00Z</cp:lastPrinted>
  <dcterms:created xsi:type="dcterms:W3CDTF">2018-08-13T04:55:00Z</dcterms:created>
  <dcterms:modified xsi:type="dcterms:W3CDTF">2018-08-13T04:55:00Z</dcterms:modified>
</cp:coreProperties>
</file>